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2D62" w14:textId="484B149B" w:rsidR="001E078E" w:rsidRDefault="00535EC1">
      <w:pPr>
        <w:rPr>
          <w:b/>
          <w:u w:val="single"/>
        </w:rPr>
      </w:pPr>
      <w:r>
        <w:rPr>
          <w:b/>
          <w:u w:val="single"/>
        </w:rPr>
        <w:t xml:space="preserve"> </w:t>
      </w:r>
    </w:p>
    <w:p w14:paraId="56DAD494" w14:textId="77777777" w:rsidR="001E078E" w:rsidRDefault="001E078E">
      <w:pPr>
        <w:rPr>
          <w:b/>
          <w:u w:val="single"/>
        </w:rPr>
      </w:pPr>
    </w:p>
    <w:p w14:paraId="241A12A6"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174A3ED4"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3DE518C8" w14:textId="77777777" w:rsidTr="00C54127">
        <w:trPr>
          <w:trHeight w:val="432"/>
        </w:trPr>
        <w:tc>
          <w:tcPr>
            <w:tcW w:w="1809" w:type="dxa"/>
            <w:vAlign w:val="center"/>
          </w:tcPr>
          <w:p w14:paraId="1658FA4C"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E8700AF" w14:textId="77777777" w:rsidR="003B4B29" w:rsidRPr="00281C48" w:rsidRDefault="003B4B29" w:rsidP="0035161A">
            <w:pPr>
              <w:jc w:val="both"/>
              <w:rPr>
                <w:rFonts w:ascii="Arial" w:hAnsi="Arial" w:cs="Arial"/>
                <w:b/>
                <w:sz w:val="20"/>
                <w:szCs w:val="20"/>
              </w:rPr>
            </w:pPr>
          </w:p>
        </w:tc>
        <w:tc>
          <w:tcPr>
            <w:tcW w:w="7722" w:type="dxa"/>
          </w:tcPr>
          <w:p w14:paraId="4C3239ED" w14:textId="71400BD6" w:rsidR="00C54127" w:rsidRPr="00A24B43" w:rsidRDefault="00357F69" w:rsidP="00CB2B7A">
            <w:pPr>
              <w:rPr>
                <w:rFonts w:ascii="Arial" w:hAnsi="Arial" w:cs="Arial"/>
                <w:b/>
                <w:sz w:val="20"/>
                <w:szCs w:val="20"/>
              </w:rPr>
            </w:pPr>
            <w:r w:rsidRPr="00A24B43">
              <w:rPr>
                <w:rFonts w:ascii="Arial" w:hAnsi="Arial" w:cs="Arial"/>
                <w:b/>
                <w:sz w:val="20"/>
                <w:szCs w:val="20"/>
              </w:rPr>
              <w:t>Nursery Manager</w:t>
            </w:r>
            <w:r w:rsidR="00454884">
              <w:rPr>
                <w:rFonts w:ascii="Arial" w:hAnsi="Arial" w:cs="Arial"/>
                <w:b/>
                <w:sz w:val="20"/>
                <w:szCs w:val="20"/>
              </w:rPr>
              <w:t xml:space="preserve"> </w:t>
            </w:r>
          </w:p>
        </w:tc>
      </w:tr>
      <w:tr w:rsidR="00C54127" w:rsidRPr="00281C48" w14:paraId="2DF8F391" w14:textId="77777777" w:rsidTr="00C54127">
        <w:trPr>
          <w:trHeight w:val="432"/>
        </w:trPr>
        <w:tc>
          <w:tcPr>
            <w:tcW w:w="1809" w:type="dxa"/>
            <w:vAlign w:val="center"/>
          </w:tcPr>
          <w:p w14:paraId="18F488C6" w14:textId="77777777" w:rsidR="00C54127" w:rsidRPr="00FC14F8" w:rsidRDefault="00C54127" w:rsidP="0035161A">
            <w:pPr>
              <w:jc w:val="both"/>
              <w:rPr>
                <w:rFonts w:ascii="Arial" w:hAnsi="Arial" w:cs="Arial"/>
                <w:b/>
                <w:sz w:val="20"/>
                <w:szCs w:val="20"/>
              </w:rPr>
            </w:pPr>
            <w:r w:rsidRPr="00FC14F8">
              <w:rPr>
                <w:rFonts w:ascii="Arial" w:hAnsi="Arial" w:cs="Arial"/>
                <w:b/>
                <w:sz w:val="20"/>
                <w:szCs w:val="20"/>
              </w:rPr>
              <w:t>Salary Grade:</w:t>
            </w:r>
          </w:p>
          <w:p w14:paraId="782FDEC8" w14:textId="77777777" w:rsidR="003B4B29" w:rsidRPr="00FC14F8" w:rsidRDefault="003B4B29" w:rsidP="0035161A">
            <w:pPr>
              <w:jc w:val="both"/>
              <w:rPr>
                <w:rFonts w:ascii="Arial" w:hAnsi="Arial" w:cs="Arial"/>
                <w:b/>
                <w:sz w:val="20"/>
                <w:szCs w:val="20"/>
              </w:rPr>
            </w:pPr>
          </w:p>
        </w:tc>
        <w:tc>
          <w:tcPr>
            <w:tcW w:w="7722" w:type="dxa"/>
          </w:tcPr>
          <w:p w14:paraId="5F828A1A" w14:textId="6F1F2ED1" w:rsidR="00C54127" w:rsidRPr="00FC14F8" w:rsidRDefault="00FC14F8" w:rsidP="00CB2B7A">
            <w:pPr>
              <w:rPr>
                <w:rFonts w:ascii="Arial" w:hAnsi="Arial" w:cs="Arial"/>
                <w:sz w:val="20"/>
                <w:szCs w:val="20"/>
              </w:rPr>
            </w:pPr>
            <w:r w:rsidRPr="00FC14F8">
              <w:rPr>
                <w:rFonts w:ascii="Arial" w:hAnsi="Arial" w:cs="Arial"/>
                <w:sz w:val="20"/>
                <w:szCs w:val="20"/>
              </w:rPr>
              <w:t>£</w:t>
            </w:r>
            <w:r w:rsidR="00423349">
              <w:rPr>
                <w:rFonts w:ascii="Arial" w:hAnsi="Arial" w:cs="Arial"/>
                <w:sz w:val="20"/>
                <w:szCs w:val="20"/>
              </w:rPr>
              <w:t>35,995.07 Fixed salary</w:t>
            </w:r>
          </w:p>
        </w:tc>
      </w:tr>
      <w:tr w:rsidR="00C54127" w:rsidRPr="00281C48" w14:paraId="4215E055" w14:textId="77777777" w:rsidTr="00C54127">
        <w:trPr>
          <w:trHeight w:val="432"/>
        </w:trPr>
        <w:tc>
          <w:tcPr>
            <w:tcW w:w="1809" w:type="dxa"/>
            <w:vAlign w:val="center"/>
          </w:tcPr>
          <w:p w14:paraId="42A4DFA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A244183" w14:textId="77777777" w:rsidR="003B4B29" w:rsidRPr="00281C48" w:rsidRDefault="003B4B29" w:rsidP="0035161A">
            <w:pPr>
              <w:jc w:val="both"/>
              <w:rPr>
                <w:rFonts w:ascii="Arial" w:hAnsi="Arial" w:cs="Arial"/>
                <w:b/>
                <w:sz w:val="20"/>
                <w:szCs w:val="20"/>
              </w:rPr>
            </w:pPr>
          </w:p>
        </w:tc>
        <w:tc>
          <w:tcPr>
            <w:tcW w:w="7722" w:type="dxa"/>
          </w:tcPr>
          <w:p w14:paraId="6BF21B80" w14:textId="4FC6451B" w:rsidR="00C54127" w:rsidRPr="00A24B43" w:rsidRDefault="00423349" w:rsidP="00CB2B7A">
            <w:pPr>
              <w:rPr>
                <w:rFonts w:ascii="Arial" w:hAnsi="Arial" w:cs="Arial"/>
                <w:sz w:val="20"/>
                <w:szCs w:val="20"/>
              </w:rPr>
            </w:pPr>
            <w:r>
              <w:rPr>
                <w:rFonts w:ascii="Arial" w:hAnsi="Arial" w:cs="Arial"/>
                <w:sz w:val="20"/>
                <w:szCs w:val="20"/>
              </w:rPr>
              <w:t>Vice</w:t>
            </w:r>
            <w:r w:rsidR="00357F69" w:rsidRPr="00A24B43">
              <w:rPr>
                <w:rFonts w:ascii="Arial" w:hAnsi="Arial" w:cs="Arial"/>
                <w:sz w:val="20"/>
                <w:szCs w:val="20"/>
              </w:rPr>
              <w:t xml:space="preserve"> Principal </w:t>
            </w:r>
            <w:r>
              <w:rPr>
                <w:rFonts w:ascii="Arial" w:hAnsi="Arial" w:cs="Arial"/>
                <w:sz w:val="20"/>
                <w:szCs w:val="20"/>
              </w:rPr>
              <w:t>Organisational Development and People</w:t>
            </w:r>
          </w:p>
        </w:tc>
      </w:tr>
      <w:tr w:rsidR="00FB436C" w:rsidRPr="00281C48" w14:paraId="3B976A86" w14:textId="77777777" w:rsidTr="00C54127">
        <w:trPr>
          <w:trHeight w:val="432"/>
        </w:trPr>
        <w:tc>
          <w:tcPr>
            <w:tcW w:w="1809" w:type="dxa"/>
            <w:vAlign w:val="center"/>
          </w:tcPr>
          <w:p w14:paraId="5C4BE6D5"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66E35DEE" w14:textId="77777777" w:rsidR="00FB436C" w:rsidRPr="00A24B43" w:rsidRDefault="00357F69" w:rsidP="00CB2B7A">
            <w:pPr>
              <w:rPr>
                <w:rFonts w:ascii="Arial" w:hAnsi="Arial" w:cs="Arial"/>
                <w:sz w:val="20"/>
                <w:szCs w:val="20"/>
              </w:rPr>
            </w:pPr>
            <w:r w:rsidRPr="00A24B43">
              <w:rPr>
                <w:rFonts w:ascii="Arial" w:hAnsi="Arial" w:cs="Arial"/>
                <w:sz w:val="20"/>
                <w:szCs w:val="20"/>
              </w:rPr>
              <w:t>Deputy Nursery Managers and Nursery Assistants</w:t>
            </w:r>
            <w:r w:rsidR="00F2310D">
              <w:rPr>
                <w:rFonts w:ascii="Arial" w:hAnsi="Arial" w:cs="Arial"/>
                <w:sz w:val="20"/>
                <w:szCs w:val="20"/>
              </w:rPr>
              <w:t>/Practitioners</w:t>
            </w:r>
          </w:p>
        </w:tc>
      </w:tr>
    </w:tbl>
    <w:p w14:paraId="3ADE6235" w14:textId="77777777" w:rsidR="00FD25DB" w:rsidRPr="00281C48" w:rsidRDefault="00FD25DB" w:rsidP="0035161A">
      <w:pPr>
        <w:jc w:val="both"/>
        <w:rPr>
          <w:rFonts w:ascii="Arial" w:hAnsi="Arial" w:cs="Arial"/>
          <w:sz w:val="20"/>
          <w:szCs w:val="20"/>
        </w:rPr>
      </w:pPr>
    </w:p>
    <w:p w14:paraId="006A68B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D3F153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69B2797" w14:textId="77777777" w:rsidTr="00B018A3">
        <w:trPr>
          <w:trHeight w:val="984"/>
        </w:trPr>
        <w:tc>
          <w:tcPr>
            <w:tcW w:w="1809" w:type="dxa"/>
            <w:vAlign w:val="center"/>
          </w:tcPr>
          <w:p w14:paraId="481C7F78" w14:textId="77777777" w:rsidR="003B4B29" w:rsidRPr="00281C48" w:rsidRDefault="00CB2B7A" w:rsidP="007D6B7F">
            <w:pPr>
              <w:rPr>
                <w:rFonts w:ascii="Arial" w:hAnsi="Arial" w:cs="Arial"/>
                <w:b/>
                <w:sz w:val="20"/>
                <w:szCs w:val="20"/>
              </w:rPr>
            </w:pPr>
            <w:r w:rsidRPr="00281C48">
              <w:rPr>
                <w:rFonts w:ascii="Arial" w:hAnsi="Arial" w:cs="Arial"/>
                <w:b/>
                <w:sz w:val="20"/>
                <w:szCs w:val="20"/>
              </w:rPr>
              <w:t>1</w:t>
            </w:r>
          </w:p>
          <w:p w14:paraId="08530A4F" w14:textId="77777777" w:rsidR="003B4B29" w:rsidRPr="00281C48" w:rsidRDefault="003B4B29" w:rsidP="007D6B7F">
            <w:pPr>
              <w:rPr>
                <w:rFonts w:ascii="Arial" w:hAnsi="Arial" w:cs="Arial"/>
                <w:b/>
                <w:sz w:val="20"/>
                <w:szCs w:val="20"/>
              </w:rPr>
            </w:pPr>
          </w:p>
        </w:tc>
        <w:tc>
          <w:tcPr>
            <w:tcW w:w="7722" w:type="dxa"/>
            <w:vAlign w:val="center"/>
          </w:tcPr>
          <w:p w14:paraId="74BF1D1D" w14:textId="77777777" w:rsidR="00FC3961" w:rsidRDefault="00FC3961" w:rsidP="007D6B7F">
            <w:pPr>
              <w:rPr>
                <w:rFonts w:ascii="Arial" w:hAnsi="Arial" w:cs="Arial"/>
                <w:sz w:val="20"/>
                <w:szCs w:val="20"/>
              </w:rPr>
            </w:pPr>
          </w:p>
          <w:p w14:paraId="62CCC603" w14:textId="77777777" w:rsidR="007D6B7F" w:rsidRDefault="00FF2EE4" w:rsidP="007D6B7F">
            <w:pPr>
              <w:rPr>
                <w:rFonts w:ascii="Arial" w:hAnsi="Arial" w:cs="Arial"/>
                <w:sz w:val="20"/>
                <w:szCs w:val="20"/>
              </w:rPr>
            </w:pPr>
            <w:r>
              <w:rPr>
                <w:rFonts w:ascii="Arial" w:hAnsi="Arial" w:cs="Arial"/>
                <w:sz w:val="20"/>
                <w:szCs w:val="20"/>
              </w:rPr>
              <w:t>To plan and deliver an outstanding Nursery provision that is of the highest quality</w:t>
            </w:r>
            <w:r w:rsidR="00303FFA">
              <w:rPr>
                <w:rFonts w:ascii="Arial" w:hAnsi="Arial" w:cs="Arial"/>
                <w:sz w:val="20"/>
                <w:szCs w:val="20"/>
              </w:rPr>
              <w:t xml:space="preserve">, providing a </w:t>
            </w:r>
            <w:r w:rsidR="00542A8C">
              <w:rPr>
                <w:rFonts w:ascii="Arial" w:hAnsi="Arial" w:cs="Arial"/>
                <w:sz w:val="20"/>
                <w:szCs w:val="20"/>
              </w:rPr>
              <w:t xml:space="preserve">safe and </w:t>
            </w:r>
            <w:r w:rsidR="00303FFA">
              <w:rPr>
                <w:rFonts w:ascii="Arial" w:hAnsi="Arial" w:cs="Arial"/>
                <w:sz w:val="20"/>
                <w:szCs w:val="20"/>
              </w:rPr>
              <w:t>child centred environment that meets the needs of children and parents/carers</w:t>
            </w:r>
            <w:r>
              <w:rPr>
                <w:rFonts w:ascii="Arial" w:hAnsi="Arial" w:cs="Arial"/>
                <w:sz w:val="20"/>
                <w:szCs w:val="20"/>
              </w:rPr>
              <w:t xml:space="preserve"> </w:t>
            </w:r>
          </w:p>
          <w:p w14:paraId="64D55141" w14:textId="77777777" w:rsidR="00FC3961" w:rsidRPr="00281C48" w:rsidRDefault="00FC3961" w:rsidP="007D6B7F">
            <w:pPr>
              <w:rPr>
                <w:rFonts w:ascii="Arial" w:hAnsi="Arial" w:cs="Arial"/>
                <w:sz w:val="20"/>
                <w:szCs w:val="20"/>
              </w:rPr>
            </w:pPr>
          </w:p>
        </w:tc>
      </w:tr>
      <w:tr w:rsidR="00CB2B7A" w:rsidRPr="00281C48" w14:paraId="10D82D8A" w14:textId="77777777" w:rsidTr="007D6B7F">
        <w:trPr>
          <w:trHeight w:val="690"/>
        </w:trPr>
        <w:tc>
          <w:tcPr>
            <w:tcW w:w="1809" w:type="dxa"/>
            <w:vAlign w:val="center"/>
          </w:tcPr>
          <w:p w14:paraId="694ACB28" w14:textId="77777777" w:rsidR="00CB2B7A" w:rsidRPr="00281C48" w:rsidRDefault="00CB2B7A" w:rsidP="007D6B7F">
            <w:pPr>
              <w:rPr>
                <w:rFonts w:ascii="Arial" w:hAnsi="Arial" w:cs="Arial"/>
                <w:b/>
                <w:sz w:val="20"/>
                <w:szCs w:val="20"/>
              </w:rPr>
            </w:pPr>
            <w:r w:rsidRPr="00281C48">
              <w:rPr>
                <w:rFonts w:ascii="Arial" w:hAnsi="Arial" w:cs="Arial"/>
                <w:b/>
                <w:sz w:val="20"/>
                <w:szCs w:val="20"/>
              </w:rPr>
              <w:t>2</w:t>
            </w:r>
          </w:p>
          <w:p w14:paraId="7560AEAC" w14:textId="77777777" w:rsidR="003B4B29" w:rsidRPr="00281C48" w:rsidRDefault="003B4B29" w:rsidP="007D6B7F">
            <w:pPr>
              <w:rPr>
                <w:rFonts w:ascii="Arial" w:hAnsi="Arial" w:cs="Arial"/>
                <w:b/>
                <w:sz w:val="20"/>
                <w:szCs w:val="20"/>
              </w:rPr>
            </w:pPr>
          </w:p>
        </w:tc>
        <w:tc>
          <w:tcPr>
            <w:tcW w:w="7722" w:type="dxa"/>
            <w:vAlign w:val="center"/>
          </w:tcPr>
          <w:p w14:paraId="1919E0F7" w14:textId="77777777" w:rsidR="00E23D0B" w:rsidRPr="00281C48" w:rsidRDefault="00FF2EE4" w:rsidP="007D6B7F">
            <w:pPr>
              <w:rPr>
                <w:rFonts w:ascii="Arial" w:hAnsi="Arial" w:cs="Arial"/>
                <w:sz w:val="20"/>
                <w:szCs w:val="20"/>
              </w:rPr>
            </w:pPr>
            <w:r>
              <w:rPr>
                <w:rFonts w:ascii="Arial" w:hAnsi="Arial" w:cs="Arial"/>
                <w:sz w:val="20"/>
                <w:szCs w:val="20"/>
              </w:rPr>
              <w:t xml:space="preserve">To effectively manage the daily running of the </w:t>
            </w:r>
            <w:r w:rsidR="007D6B7F">
              <w:rPr>
                <w:rFonts w:ascii="Arial" w:hAnsi="Arial" w:cs="Arial"/>
                <w:sz w:val="20"/>
                <w:szCs w:val="20"/>
              </w:rPr>
              <w:t>N</w:t>
            </w:r>
            <w:r>
              <w:rPr>
                <w:rFonts w:ascii="Arial" w:hAnsi="Arial" w:cs="Arial"/>
                <w:sz w:val="20"/>
                <w:szCs w:val="20"/>
              </w:rPr>
              <w:t xml:space="preserve">ursery in accordance with all relevant legislation, </w:t>
            </w:r>
            <w:r w:rsidR="007D6B7F">
              <w:rPr>
                <w:rFonts w:ascii="Arial" w:hAnsi="Arial" w:cs="Arial"/>
                <w:sz w:val="20"/>
                <w:szCs w:val="20"/>
              </w:rPr>
              <w:t>C</w:t>
            </w:r>
            <w:r>
              <w:rPr>
                <w:rFonts w:ascii="Arial" w:hAnsi="Arial" w:cs="Arial"/>
                <w:sz w:val="20"/>
                <w:szCs w:val="20"/>
              </w:rPr>
              <w:t xml:space="preserve">ollege policies and local authority and Ofsted requirements </w:t>
            </w:r>
          </w:p>
        </w:tc>
      </w:tr>
      <w:tr w:rsidR="001232BB" w:rsidRPr="00281C48" w14:paraId="700B740F" w14:textId="77777777" w:rsidTr="007D6B7F">
        <w:trPr>
          <w:trHeight w:val="690"/>
        </w:trPr>
        <w:tc>
          <w:tcPr>
            <w:tcW w:w="1809" w:type="dxa"/>
            <w:vAlign w:val="center"/>
          </w:tcPr>
          <w:p w14:paraId="5057B763" w14:textId="77777777" w:rsidR="001232BB" w:rsidRPr="00281C48" w:rsidRDefault="001232BB" w:rsidP="007D6B7F">
            <w:pPr>
              <w:rPr>
                <w:rFonts w:ascii="Arial" w:hAnsi="Arial" w:cs="Arial"/>
                <w:b/>
                <w:sz w:val="20"/>
                <w:szCs w:val="20"/>
              </w:rPr>
            </w:pPr>
            <w:r w:rsidRPr="00281C48">
              <w:rPr>
                <w:rFonts w:ascii="Arial" w:hAnsi="Arial" w:cs="Arial"/>
                <w:b/>
                <w:sz w:val="20"/>
                <w:szCs w:val="20"/>
              </w:rPr>
              <w:t>3</w:t>
            </w:r>
          </w:p>
        </w:tc>
        <w:tc>
          <w:tcPr>
            <w:tcW w:w="7722" w:type="dxa"/>
            <w:vAlign w:val="center"/>
          </w:tcPr>
          <w:p w14:paraId="502329E7" w14:textId="77777777" w:rsidR="00FB436C" w:rsidRPr="00281C48" w:rsidRDefault="00303FFA" w:rsidP="007D6B7F">
            <w:pPr>
              <w:rPr>
                <w:rFonts w:ascii="Arial" w:hAnsi="Arial" w:cs="Arial"/>
                <w:sz w:val="20"/>
                <w:szCs w:val="20"/>
              </w:rPr>
            </w:pPr>
            <w:r>
              <w:rPr>
                <w:rFonts w:ascii="Arial" w:hAnsi="Arial" w:cs="Arial"/>
                <w:sz w:val="20"/>
                <w:szCs w:val="20"/>
              </w:rPr>
              <w:t>To liaise closely with parents/carers to ensure the highest levels of involvement</w:t>
            </w:r>
          </w:p>
        </w:tc>
      </w:tr>
    </w:tbl>
    <w:p w14:paraId="027047EF" w14:textId="77777777" w:rsidR="00FD25DB" w:rsidRPr="00281C48" w:rsidRDefault="00FD25DB" w:rsidP="0035161A">
      <w:pPr>
        <w:jc w:val="both"/>
        <w:rPr>
          <w:rFonts w:ascii="Arial" w:hAnsi="Arial" w:cs="Arial"/>
          <w:sz w:val="20"/>
          <w:szCs w:val="20"/>
        </w:rPr>
      </w:pPr>
    </w:p>
    <w:p w14:paraId="28843F4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47BEA5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73"/>
        <w:gridCol w:w="7532"/>
      </w:tblGrid>
      <w:tr w:rsidR="009C6311" w:rsidRPr="00281C48" w14:paraId="6C63BAC5" w14:textId="77777777" w:rsidTr="007D6B7F">
        <w:trPr>
          <w:trHeight w:val="997"/>
        </w:trPr>
        <w:tc>
          <w:tcPr>
            <w:tcW w:w="1773" w:type="dxa"/>
            <w:vAlign w:val="center"/>
          </w:tcPr>
          <w:p w14:paraId="50D93BB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32" w:type="dxa"/>
            <w:vAlign w:val="center"/>
          </w:tcPr>
          <w:p w14:paraId="38D55D29" w14:textId="77777777" w:rsidR="00703C59" w:rsidRPr="00F2310D" w:rsidRDefault="00A24B43" w:rsidP="00F2310D">
            <w:pPr>
              <w:rPr>
                <w:rFonts w:ascii="Arial" w:hAnsi="Arial" w:cs="Arial"/>
                <w:sz w:val="20"/>
                <w:szCs w:val="20"/>
              </w:rPr>
            </w:pPr>
            <w:r w:rsidRPr="00F2310D">
              <w:rPr>
                <w:rFonts w:ascii="Arial" w:hAnsi="Arial" w:cs="Arial"/>
                <w:sz w:val="20"/>
                <w:szCs w:val="20"/>
              </w:rPr>
              <w:t>Create</w:t>
            </w:r>
            <w:r w:rsidR="00703C59" w:rsidRPr="00F2310D">
              <w:rPr>
                <w:rFonts w:ascii="Arial" w:hAnsi="Arial" w:cs="Arial"/>
                <w:sz w:val="20"/>
                <w:szCs w:val="20"/>
              </w:rPr>
              <w:t>,</w:t>
            </w:r>
            <w:r w:rsidRPr="00F2310D">
              <w:rPr>
                <w:rFonts w:ascii="Arial" w:hAnsi="Arial" w:cs="Arial"/>
                <w:sz w:val="20"/>
                <w:szCs w:val="20"/>
              </w:rPr>
              <w:t xml:space="preserve"> develop </w:t>
            </w:r>
            <w:r w:rsidR="00703C59" w:rsidRPr="00F2310D">
              <w:rPr>
                <w:rFonts w:ascii="Arial" w:hAnsi="Arial" w:cs="Arial"/>
                <w:sz w:val="20"/>
                <w:szCs w:val="20"/>
              </w:rPr>
              <w:t xml:space="preserve">and maintain </w:t>
            </w:r>
            <w:r w:rsidRPr="00F2310D">
              <w:rPr>
                <w:rFonts w:ascii="Arial" w:hAnsi="Arial" w:cs="Arial"/>
                <w:sz w:val="20"/>
                <w:szCs w:val="20"/>
              </w:rPr>
              <w:t xml:space="preserve">a </w:t>
            </w:r>
            <w:r w:rsidR="00703C59" w:rsidRPr="00F2310D">
              <w:rPr>
                <w:rFonts w:ascii="Arial" w:hAnsi="Arial" w:cs="Arial"/>
                <w:sz w:val="20"/>
                <w:szCs w:val="20"/>
              </w:rPr>
              <w:t xml:space="preserve">safe, secure and supportive environment where babies and children thrive and grow as individuals, preparing them successfully to take their next steps confidently </w:t>
            </w:r>
            <w:r w:rsidR="005B3D95" w:rsidRPr="00F2310D">
              <w:rPr>
                <w:rFonts w:ascii="Arial" w:hAnsi="Arial" w:cs="Arial"/>
                <w:sz w:val="20"/>
                <w:szCs w:val="20"/>
              </w:rPr>
              <w:t xml:space="preserve">and </w:t>
            </w:r>
            <w:r w:rsidR="00703C59" w:rsidRPr="00F2310D">
              <w:rPr>
                <w:rFonts w:ascii="Arial" w:hAnsi="Arial" w:cs="Arial"/>
                <w:sz w:val="20"/>
                <w:szCs w:val="20"/>
              </w:rPr>
              <w:t>with the skills they need</w:t>
            </w:r>
          </w:p>
        </w:tc>
      </w:tr>
      <w:tr w:rsidR="00A24B43" w:rsidRPr="00281C48" w14:paraId="10630771" w14:textId="77777777" w:rsidTr="00B018A3">
        <w:trPr>
          <w:trHeight w:val="676"/>
        </w:trPr>
        <w:tc>
          <w:tcPr>
            <w:tcW w:w="1773" w:type="dxa"/>
            <w:vAlign w:val="center"/>
          </w:tcPr>
          <w:p w14:paraId="4900FF58" w14:textId="77777777" w:rsidR="00A24B43" w:rsidRPr="00281C48" w:rsidRDefault="00A24B43" w:rsidP="00A24B43">
            <w:pPr>
              <w:jc w:val="both"/>
              <w:rPr>
                <w:rFonts w:ascii="Arial" w:hAnsi="Arial" w:cs="Arial"/>
                <w:b/>
                <w:sz w:val="20"/>
                <w:szCs w:val="20"/>
              </w:rPr>
            </w:pPr>
            <w:r w:rsidRPr="00281C48">
              <w:rPr>
                <w:rFonts w:ascii="Arial" w:hAnsi="Arial" w:cs="Arial"/>
                <w:b/>
                <w:sz w:val="20"/>
                <w:szCs w:val="20"/>
              </w:rPr>
              <w:t>B</w:t>
            </w:r>
          </w:p>
          <w:p w14:paraId="46509C79" w14:textId="77777777" w:rsidR="00A24B43" w:rsidRPr="00281C48" w:rsidRDefault="00A24B43" w:rsidP="00A24B43">
            <w:pPr>
              <w:jc w:val="both"/>
              <w:rPr>
                <w:rFonts w:ascii="Arial" w:hAnsi="Arial" w:cs="Arial"/>
                <w:b/>
                <w:sz w:val="20"/>
                <w:szCs w:val="20"/>
              </w:rPr>
            </w:pPr>
          </w:p>
          <w:p w14:paraId="1D8FAF11" w14:textId="77777777" w:rsidR="00A24B43" w:rsidRPr="00281C48" w:rsidRDefault="00A24B43" w:rsidP="00A24B43">
            <w:pPr>
              <w:jc w:val="both"/>
              <w:rPr>
                <w:rFonts w:ascii="Arial" w:hAnsi="Arial" w:cs="Arial"/>
                <w:b/>
                <w:sz w:val="20"/>
                <w:szCs w:val="20"/>
              </w:rPr>
            </w:pPr>
          </w:p>
        </w:tc>
        <w:tc>
          <w:tcPr>
            <w:tcW w:w="7532" w:type="dxa"/>
            <w:vAlign w:val="center"/>
          </w:tcPr>
          <w:p w14:paraId="2C3BE23D" w14:textId="77777777" w:rsidR="00A24B43" w:rsidRPr="00F2310D" w:rsidRDefault="00703C59" w:rsidP="00F2310D">
            <w:pPr>
              <w:jc w:val="both"/>
              <w:rPr>
                <w:rFonts w:ascii="Arial" w:hAnsi="Arial" w:cs="Arial"/>
                <w:sz w:val="20"/>
                <w:szCs w:val="20"/>
              </w:rPr>
            </w:pPr>
            <w:r w:rsidRPr="00F2310D">
              <w:rPr>
                <w:rFonts w:ascii="Arial" w:hAnsi="Arial" w:cs="Arial"/>
                <w:sz w:val="20"/>
                <w:szCs w:val="20"/>
              </w:rPr>
              <w:t xml:space="preserve">Consistently work with </w:t>
            </w:r>
            <w:r w:rsidR="005B3D95" w:rsidRPr="00F2310D">
              <w:rPr>
                <w:rFonts w:ascii="Arial" w:hAnsi="Arial" w:cs="Arial"/>
                <w:sz w:val="20"/>
                <w:szCs w:val="20"/>
              </w:rPr>
              <w:t xml:space="preserve">high levels of </w:t>
            </w:r>
            <w:r w:rsidRPr="00F2310D">
              <w:rPr>
                <w:rFonts w:ascii="Arial" w:hAnsi="Arial" w:cs="Arial"/>
                <w:sz w:val="20"/>
                <w:szCs w:val="20"/>
              </w:rPr>
              <w:t>professional integrity, safeguarding children and nurturing them</w:t>
            </w:r>
          </w:p>
        </w:tc>
      </w:tr>
      <w:tr w:rsidR="00703C59" w:rsidRPr="00281C48" w14:paraId="2708FA27" w14:textId="77777777" w:rsidTr="00B018A3">
        <w:trPr>
          <w:trHeight w:val="829"/>
        </w:trPr>
        <w:tc>
          <w:tcPr>
            <w:tcW w:w="1773" w:type="dxa"/>
            <w:vAlign w:val="center"/>
          </w:tcPr>
          <w:p w14:paraId="42214641" w14:textId="77777777" w:rsidR="00703C59" w:rsidRPr="00281C48" w:rsidRDefault="00703C59" w:rsidP="00703C59">
            <w:pPr>
              <w:jc w:val="both"/>
              <w:rPr>
                <w:rFonts w:ascii="Arial" w:hAnsi="Arial" w:cs="Arial"/>
                <w:b/>
                <w:sz w:val="20"/>
                <w:szCs w:val="20"/>
              </w:rPr>
            </w:pPr>
            <w:r w:rsidRPr="00281C48">
              <w:rPr>
                <w:rFonts w:ascii="Arial" w:hAnsi="Arial" w:cs="Arial"/>
                <w:b/>
                <w:sz w:val="20"/>
                <w:szCs w:val="20"/>
              </w:rPr>
              <w:t>C</w:t>
            </w:r>
          </w:p>
          <w:p w14:paraId="1190FB0A" w14:textId="77777777" w:rsidR="00703C59" w:rsidRPr="00281C48" w:rsidRDefault="00703C59" w:rsidP="00703C59">
            <w:pPr>
              <w:jc w:val="both"/>
              <w:rPr>
                <w:rFonts w:ascii="Arial" w:hAnsi="Arial" w:cs="Arial"/>
                <w:b/>
                <w:sz w:val="20"/>
                <w:szCs w:val="20"/>
              </w:rPr>
            </w:pPr>
          </w:p>
        </w:tc>
        <w:tc>
          <w:tcPr>
            <w:tcW w:w="7532" w:type="dxa"/>
            <w:vAlign w:val="center"/>
          </w:tcPr>
          <w:p w14:paraId="01FB76CB" w14:textId="77777777" w:rsidR="00703C59" w:rsidRPr="00F2310D" w:rsidRDefault="00703C59" w:rsidP="00703C59">
            <w:pPr>
              <w:rPr>
                <w:rFonts w:ascii="Arial" w:hAnsi="Arial" w:cs="Arial"/>
                <w:sz w:val="20"/>
                <w:szCs w:val="20"/>
              </w:rPr>
            </w:pPr>
            <w:r w:rsidRPr="00F2310D">
              <w:rPr>
                <w:rFonts w:ascii="Arial" w:hAnsi="Arial" w:cs="Arial"/>
                <w:sz w:val="20"/>
                <w:szCs w:val="20"/>
              </w:rPr>
              <w:t>Oversee the day to day management, staffing organisation and smooth running of the Nursery</w:t>
            </w:r>
            <w:r w:rsidR="00542A8C" w:rsidRPr="00F2310D">
              <w:rPr>
                <w:rFonts w:ascii="Arial" w:hAnsi="Arial" w:cs="Arial"/>
                <w:sz w:val="20"/>
                <w:szCs w:val="20"/>
              </w:rPr>
              <w:t>, ensuring that ratios, standards and conditions of registration are maintained at all times</w:t>
            </w:r>
          </w:p>
        </w:tc>
      </w:tr>
      <w:tr w:rsidR="00703C59" w:rsidRPr="00281C48" w14:paraId="0C85C393" w14:textId="77777777" w:rsidTr="00B018A3">
        <w:trPr>
          <w:trHeight w:val="685"/>
        </w:trPr>
        <w:tc>
          <w:tcPr>
            <w:tcW w:w="1773" w:type="dxa"/>
            <w:vAlign w:val="center"/>
          </w:tcPr>
          <w:p w14:paraId="1E716AB0" w14:textId="77777777" w:rsidR="00703C59" w:rsidRPr="00281C48" w:rsidRDefault="00703C59" w:rsidP="00703C59">
            <w:pPr>
              <w:jc w:val="both"/>
              <w:rPr>
                <w:rFonts w:ascii="Arial" w:hAnsi="Arial" w:cs="Arial"/>
                <w:b/>
                <w:sz w:val="20"/>
                <w:szCs w:val="20"/>
              </w:rPr>
            </w:pPr>
            <w:r w:rsidRPr="00281C48">
              <w:rPr>
                <w:rFonts w:ascii="Arial" w:hAnsi="Arial" w:cs="Arial"/>
                <w:b/>
                <w:sz w:val="20"/>
                <w:szCs w:val="20"/>
              </w:rPr>
              <w:t>D</w:t>
            </w:r>
          </w:p>
          <w:p w14:paraId="0016951E" w14:textId="77777777" w:rsidR="00703C59" w:rsidRPr="00281C48" w:rsidRDefault="00703C59" w:rsidP="00703C59">
            <w:pPr>
              <w:jc w:val="both"/>
              <w:rPr>
                <w:rFonts w:ascii="Arial" w:hAnsi="Arial" w:cs="Arial"/>
                <w:b/>
                <w:sz w:val="20"/>
                <w:szCs w:val="20"/>
              </w:rPr>
            </w:pPr>
          </w:p>
          <w:p w14:paraId="7D6355B2" w14:textId="77777777" w:rsidR="00703C59" w:rsidRPr="00281C48" w:rsidRDefault="00703C59" w:rsidP="00703C59">
            <w:pPr>
              <w:jc w:val="both"/>
              <w:rPr>
                <w:rFonts w:ascii="Arial" w:hAnsi="Arial" w:cs="Arial"/>
                <w:b/>
                <w:sz w:val="20"/>
                <w:szCs w:val="20"/>
              </w:rPr>
            </w:pPr>
          </w:p>
        </w:tc>
        <w:tc>
          <w:tcPr>
            <w:tcW w:w="7532" w:type="dxa"/>
            <w:vAlign w:val="center"/>
          </w:tcPr>
          <w:p w14:paraId="66DB7789" w14:textId="0BAF59B3" w:rsidR="00703C59" w:rsidRPr="00F2310D" w:rsidRDefault="00542A8C" w:rsidP="00542A8C">
            <w:pPr>
              <w:rPr>
                <w:rFonts w:ascii="Arial" w:hAnsi="Arial" w:cs="Arial"/>
                <w:sz w:val="20"/>
                <w:szCs w:val="20"/>
              </w:rPr>
            </w:pPr>
            <w:r w:rsidRPr="00F2310D">
              <w:rPr>
                <w:rFonts w:ascii="Arial" w:hAnsi="Arial" w:cs="Arial"/>
                <w:sz w:val="20"/>
                <w:szCs w:val="20"/>
              </w:rPr>
              <w:t>Further d</w:t>
            </w:r>
            <w:r w:rsidR="00703C59" w:rsidRPr="00F2310D">
              <w:rPr>
                <w:rFonts w:ascii="Arial" w:hAnsi="Arial" w:cs="Arial"/>
                <w:sz w:val="20"/>
                <w:szCs w:val="20"/>
              </w:rPr>
              <w:t>evelop and implement operat</w:t>
            </w:r>
            <w:r w:rsidR="005B3D95" w:rsidRPr="00F2310D">
              <w:rPr>
                <w:rFonts w:ascii="Arial" w:hAnsi="Arial" w:cs="Arial"/>
                <w:sz w:val="20"/>
                <w:szCs w:val="20"/>
              </w:rPr>
              <w:t>ional protocols and standards that</w:t>
            </w:r>
            <w:r w:rsidR="00703C59" w:rsidRPr="00F2310D">
              <w:rPr>
                <w:rFonts w:ascii="Arial" w:hAnsi="Arial" w:cs="Arial"/>
                <w:sz w:val="20"/>
                <w:szCs w:val="20"/>
              </w:rPr>
              <w:t xml:space="preserve"> </w:t>
            </w:r>
            <w:r w:rsidR="00014D17">
              <w:rPr>
                <w:rFonts w:ascii="Arial" w:hAnsi="Arial" w:cs="Arial"/>
                <w:sz w:val="20"/>
                <w:szCs w:val="20"/>
              </w:rPr>
              <w:t>achieve</w:t>
            </w:r>
            <w:r w:rsidR="00703C59" w:rsidRPr="00F2310D">
              <w:rPr>
                <w:rFonts w:ascii="Arial" w:hAnsi="Arial" w:cs="Arial"/>
                <w:sz w:val="20"/>
                <w:szCs w:val="20"/>
              </w:rPr>
              <w:t xml:space="preserve"> the Ofsted grade of outstanding </w:t>
            </w:r>
          </w:p>
        </w:tc>
      </w:tr>
      <w:tr w:rsidR="00703C59" w:rsidRPr="00281C48" w14:paraId="52959877" w14:textId="77777777" w:rsidTr="00F1141B">
        <w:trPr>
          <w:trHeight w:val="1276"/>
        </w:trPr>
        <w:tc>
          <w:tcPr>
            <w:tcW w:w="1773" w:type="dxa"/>
            <w:vAlign w:val="center"/>
          </w:tcPr>
          <w:p w14:paraId="02AC9B19" w14:textId="77777777" w:rsidR="00703C59" w:rsidRPr="00281C48" w:rsidRDefault="00703C59" w:rsidP="00703C59">
            <w:pPr>
              <w:jc w:val="both"/>
              <w:rPr>
                <w:rFonts w:ascii="Arial" w:hAnsi="Arial" w:cs="Arial"/>
                <w:b/>
                <w:sz w:val="20"/>
                <w:szCs w:val="20"/>
              </w:rPr>
            </w:pPr>
            <w:r w:rsidRPr="00281C48">
              <w:rPr>
                <w:rFonts w:ascii="Arial" w:hAnsi="Arial" w:cs="Arial"/>
                <w:b/>
                <w:sz w:val="20"/>
                <w:szCs w:val="20"/>
              </w:rPr>
              <w:t>E</w:t>
            </w:r>
          </w:p>
          <w:p w14:paraId="32C6C681" w14:textId="77777777" w:rsidR="00703C59" w:rsidRPr="00281C48" w:rsidRDefault="00703C59" w:rsidP="00703C59">
            <w:pPr>
              <w:jc w:val="both"/>
              <w:rPr>
                <w:rFonts w:ascii="Arial" w:hAnsi="Arial" w:cs="Arial"/>
                <w:b/>
                <w:sz w:val="20"/>
                <w:szCs w:val="20"/>
              </w:rPr>
            </w:pPr>
          </w:p>
          <w:p w14:paraId="0EBA1417" w14:textId="77777777" w:rsidR="00703C59" w:rsidRPr="00281C48" w:rsidRDefault="00703C59" w:rsidP="00703C59">
            <w:pPr>
              <w:jc w:val="both"/>
              <w:rPr>
                <w:rFonts w:ascii="Arial" w:hAnsi="Arial" w:cs="Arial"/>
                <w:b/>
                <w:sz w:val="20"/>
                <w:szCs w:val="20"/>
              </w:rPr>
            </w:pPr>
          </w:p>
        </w:tc>
        <w:tc>
          <w:tcPr>
            <w:tcW w:w="7532" w:type="dxa"/>
            <w:vAlign w:val="center"/>
          </w:tcPr>
          <w:p w14:paraId="61C1603B" w14:textId="663F3FD0" w:rsidR="007D6B7F" w:rsidRPr="00F2310D" w:rsidRDefault="00D025F8" w:rsidP="00B018A3">
            <w:pPr>
              <w:rPr>
                <w:rFonts w:ascii="Arial" w:hAnsi="Arial" w:cs="Arial"/>
                <w:sz w:val="20"/>
                <w:szCs w:val="20"/>
              </w:rPr>
            </w:pPr>
            <w:r w:rsidRPr="00F2310D">
              <w:rPr>
                <w:rFonts w:ascii="Arial" w:hAnsi="Arial" w:cs="Arial"/>
                <w:sz w:val="20"/>
                <w:szCs w:val="20"/>
              </w:rPr>
              <w:t xml:space="preserve">Build strong partnerships with parents/carers through </w:t>
            </w:r>
            <w:proofErr w:type="gramStart"/>
            <w:r w:rsidRPr="00F2310D">
              <w:rPr>
                <w:rFonts w:ascii="Arial" w:hAnsi="Arial" w:cs="Arial"/>
                <w:sz w:val="20"/>
                <w:szCs w:val="20"/>
              </w:rPr>
              <w:t>day to day</w:t>
            </w:r>
            <w:proofErr w:type="gramEnd"/>
            <w:r w:rsidRPr="00F2310D">
              <w:rPr>
                <w:rFonts w:ascii="Arial" w:hAnsi="Arial" w:cs="Arial"/>
                <w:sz w:val="20"/>
                <w:szCs w:val="20"/>
              </w:rPr>
              <w:t xml:space="preserve"> liaison, resolving any issues or complaints as they arise, encouraging the involvement of parents/carers at all levels of work within the Nursery, including regular reviews of children’s progress</w:t>
            </w:r>
          </w:p>
        </w:tc>
      </w:tr>
      <w:tr w:rsidR="00703C59" w:rsidRPr="00281C48" w14:paraId="46EA8AC4" w14:textId="77777777" w:rsidTr="00F1141B">
        <w:trPr>
          <w:trHeight w:val="982"/>
        </w:trPr>
        <w:tc>
          <w:tcPr>
            <w:tcW w:w="1773" w:type="dxa"/>
            <w:vAlign w:val="center"/>
          </w:tcPr>
          <w:p w14:paraId="5006EFB0" w14:textId="77777777" w:rsidR="00703C59" w:rsidRPr="00281C48" w:rsidRDefault="00703C59" w:rsidP="00703C59">
            <w:pPr>
              <w:jc w:val="both"/>
              <w:rPr>
                <w:rFonts w:ascii="Arial" w:hAnsi="Arial" w:cs="Arial"/>
                <w:b/>
                <w:sz w:val="20"/>
                <w:szCs w:val="20"/>
              </w:rPr>
            </w:pPr>
            <w:r w:rsidRPr="00281C48">
              <w:rPr>
                <w:rFonts w:ascii="Arial" w:hAnsi="Arial" w:cs="Arial"/>
                <w:b/>
                <w:sz w:val="20"/>
                <w:szCs w:val="20"/>
              </w:rPr>
              <w:t>F</w:t>
            </w:r>
          </w:p>
          <w:p w14:paraId="35260057" w14:textId="77777777" w:rsidR="00703C59" w:rsidRPr="00281C48" w:rsidRDefault="00703C59" w:rsidP="00703C59">
            <w:pPr>
              <w:jc w:val="both"/>
              <w:rPr>
                <w:rFonts w:ascii="Arial" w:hAnsi="Arial" w:cs="Arial"/>
                <w:b/>
                <w:sz w:val="20"/>
                <w:szCs w:val="20"/>
              </w:rPr>
            </w:pPr>
          </w:p>
          <w:p w14:paraId="0DE7D570" w14:textId="77777777" w:rsidR="00703C59" w:rsidRPr="00281C48" w:rsidRDefault="00703C59" w:rsidP="00703C59">
            <w:pPr>
              <w:jc w:val="both"/>
              <w:rPr>
                <w:rFonts w:ascii="Arial" w:hAnsi="Arial" w:cs="Arial"/>
                <w:b/>
                <w:sz w:val="20"/>
                <w:szCs w:val="20"/>
              </w:rPr>
            </w:pPr>
          </w:p>
        </w:tc>
        <w:tc>
          <w:tcPr>
            <w:tcW w:w="7532" w:type="dxa"/>
            <w:vAlign w:val="center"/>
          </w:tcPr>
          <w:p w14:paraId="2B9D26E9" w14:textId="1DBC88CF" w:rsidR="00703C59" w:rsidRPr="00F1141B" w:rsidRDefault="00D025F8" w:rsidP="00542A8C">
            <w:pPr>
              <w:rPr>
                <w:rFonts w:ascii="Arial" w:hAnsi="Arial" w:cs="Arial"/>
                <w:color w:val="1F497D"/>
                <w:sz w:val="20"/>
                <w:szCs w:val="20"/>
              </w:rPr>
            </w:pPr>
            <w:r w:rsidRPr="007D6B7F">
              <w:rPr>
                <w:rFonts w:ascii="Arial" w:hAnsi="Arial" w:cs="Arial"/>
                <w:sz w:val="20"/>
                <w:szCs w:val="20"/>
              </w:rPr>
              <w:t>Develop links and a close working relationship with Hampshire County Council’s Early Years Team</w:t>
            </w:r>
            <w:r w:rsidR="00E8656F" w:rsidRPr="007D6B7F">
              <w:rPr>
                <w:rFonts w:ascii="Arial" w:hAnsi="Arial" w:cs="Arial"/>
                <w:sz w:val="20"/>
                <w:szCs w:val="20"/>
              </w:rPr>
              <w:t xml:space="preserve">, and other support networks such as Educational Psychologists, </w:t>
            </w:r>
            <w:proofErr w:type="gramStart"/>
            <w:r w:rsidR="00E8656F" w:rsidRPr="007D6B7F">
              <w:rPr>
                <w:rFonts w:ascii="Arial" w:hAnsi="Arial" w:cs="Arial"/>
                <w:sz w:val="20"/>
                <w:szCs w:val="20"/>
              </w:rPr>
              <w:t>INCO</w:t>
            </w:r>
            <w:proofErr w:type="gramEnd"/>
            <w:r w:rsidR="00E8656F" w:rsidRPr="007D6B7F">
              <w:rPr>
                <w:rFonts w:ascii="Arial" w:hAnsi="Arial" w:cs="Arial"/>
                <w:sz w:val="20"/>
                <w:szCs w:val="20"/>
              </w:rPr>
              <w:t xml:space="preserve"> and S.A.L.T </w:t>
            </w:r>
          </w:p>
        </w:tc>
      </w:tr>
      <w:tr w:rsidR="00703C59" w:rsidRPr="00281C48" w14:paraId="33B2B323" w14:textId="77777777" w:rsidTr="00F1141B">
        <w:trPr>
          <w:trHeight w:val="699"/>
        </w:trPr>
        <w:tc>
          <w:tcPr>
            <w:tcW w:w="1773" w:type="dxa"/>
            <w:vAlign w:val="center"/>
          </w:tcPr>
          <w:p w14:paraId="2EDA5E0A" w14:textId="77777777" w:rsidR="00703C59" w:rsidRPr="00281C48" w:rsidRDefault="00703C59" w:rsidP="00703C59">
            <w:pPr>
              <w:jc w:val="both"/>
              <w:rPr>
                <w:rFonts w:ascii="Arial" w:hAnsi="Arial" w:cs="Arial"/>
                <w:b/>
                <w:sz w:val="20"/>
                <w:szCs w:val="20"/>
              </w:rPr>
            </w:pPr>
            <w:r w:rsidRPr="00281C48">
              <w:rPr>
                <w:rFonts w:ascii="Arial" w:hAnsi="Arial" w:cs="Arial"/>
                <w:b/>
                <w:sz w:val="20"/>
                <w:szCs w:val="20"/>
              </w:rPr>
              <w:t>G</w:t>
            </w:r>
          </w:p>
        </w:tc>
        <w:tc>
          <w:tcPr>
            <w:tcW w:w="7532" w:type="dxa"/>
            <w:vAlign w:val="center"/>
          </w:tcPr>
          <w:p w14:paraId="0A568180" w14:textId="77777777" w:rsidR="00703C59" w:rsidRPr="00F2310D" w:rsidRDefault="00D025F8" w:rsidP="00413638">
            <w:pPr>
              <w:rPr>
                <w:rFonts w:ascii="Arial" w:hAnsi="Arial" w:cs="Arial"/>
                <w:sz w:val="20"/>
                <w:szCs w:val="20"/>
              </w:rPr>
            </w:pPr>
            <w:r w:rsidRPr="00F2310D">
              <w:rPr>
                <w:rFonts w:ascii="Arial" w:hAnsi="Arial" w:cs="Arial"/>
                <w:sz w:val="20"/>
                <w:szCs w:val="20"/>
              </w:rPr>
              <w:t>Develop links with industry leading nurseries and childcare organisations to ensure that provision is as high quality and innovative as possible</w:t>
            </w:r>
          </w:p>
        </w:tc>
      </w:tr>
      <w:tr w:rsidR="00D025F8" w:rsidRPr="00281C48" w14:paraId="14D2C673" w14:textId="77777777" w:rsidTr="007D6B7F">
        <w:trPr>
          <w:trHeight w:val="997"/>
        </w:trPr>
        <w:tc>
          <w:tcPr>
            <w:tcW w:w="1773" w:type="dxa"/>
            <w:vAlign w:val="center"/>
          </w:tcPr>
          <w:p w14:paraId="698F22EC"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H</w:t>
            </w:r>
          </w:p>
        </w:tc>
        <w:tc>
          <w:tcPr>
            <w:tcW w:w="7532" w:type="dxa"/>
            <w:vAlign w:val="center"/>
          </w:tcPr>
          <w:p w14:paraId="333BB670" w14:textId="77777777" w:rsidR="00D025F8" w:rsidRPr="00F2310D" w:rsidRDefault="00D025F8" w:rsidP="00D025F8">
            <w:pPr>
              <w:rPr>
                <w:rFonts w:ascii="Arial" w:hAnsi="Arial" w:cs="Arial"/>
                <w:sz w:val="20"/>
                <w:szCs w:val="20"/>
              </w:rPr>
            </w:pPr>
            <w:r w:rsidRPr="00F2310D">
              <w:rPr>
                <w:rFonts w:ascii="Arial" w:hAnsi="Arial" w:cs="Arial"/>
                <w:sz w:val="20"/>
                <w:szCs w:val="20"/>
              </w:rPr>
              <w:t xml:space="preserve">In partnership with the College finance team act as a budget holder for Nursery budgets, ensuring all financial regulations are adhered to and income and expenditure are fully accounted for in a timely manner </w:t>
            </w:r>
          </w:p>
        </w:tc>
      </w:tr>
      <w:tr w:rsidR="00D025F8" w:rsidRPr="00281C48" w14:paraId="6C863641" w14:textId="77777777" w:rsidTr="00F1141B">
        <w:trPr>
          <w:trHeight w:val="587"/>
        </w:trPr>
        <w:tc>
          <w:tcPr>
            <w:tcW w:w="1773" w:type="dxa"/>
            <w:vAlign w:val="center"/>
          </w:tcPr>
          <w:p w14:paraId="7513E27F"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I</w:t>
            </w:r>
          </w:p>
        </w:tc>
        <w:tc>
          <w:tcPr>
            <w:tcW w:w="7532" w:type="dxa"/>
            <w:vAlign w:val="center"/>
          </w:tcPr>
          <w:p w14:paraId="16E50F3C" w14:textId="77777777" w:rsidR="00D025F8" w:rsidRPr="00F2310D" w:rsidRDefault="00D025F8" w:rsidP="00D025F8">
            <w:pPr>
              <w:rPr>
                <w:rFonts w:ascii="Arial" w:hAnsi="Arial" w:cs="Arial"/>
                <w:sz w:val="20"/>
                <w:szCs w:val="20"/>
              </w:rPr>
            </w:pPr>
            <w:r w:rsidRPr="00F2310D">
              <w:rPr>
                <w:rFonts w:ascii="Arial" w:hAnsi="Arial" w:cs="Arial"/>
                <w:sz w:val="20"/>
                <w:szCs w:val="20"/>
              </w:rPr>
              <w:t>Pay high regard to the safeguarding and health and safety of children, maintaining the highest standards of security and safety within the Nursery</w:t>
            </w:r>
          </w:p>
        </w:tc>
      </w:tr>
      <w:tr w:rsidR="00D025F8" w:rsidRPr="00281C48" w14:paraId="1A80B5A7" w14:textId="77777777" w:rsidTr="00F1141B">
        <w:trPr>
          <w:trHeight w:val="588"/>
        </w:trPr>
        <w:tc>
          <w:tcPr>
            <w:tcW w:w="1773" w:type="dxa"/>
            <w:vAlign w:val="center"/>
          </w:tcPr>
          <w:p w14:paraId="73DC440F"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lastRenderedPageBreak/>
              <w:t>J</w:t>
            </w:r>
          </w:p>
          <w:p w14:paraId="642BFBBE" w14:textId="77777777" w:rsidR="00D025F8" w:rsidRPr="00281C48" w:rsidRDefault="00D025F8" w:rsidP="00D025F8">
            <w:pPr>
              <w:jc w:val="both"/>
              <w:rPr>
                <w:rFonts w:ascii="Arial" w:hAnsi="Arial" w:cs="Arial"/>
                <w:b/>
                <w:sz w:val="20"/>
                <w:szCs w:val="20"/>
              </w:rPr>
            </w:pPr>
          </w:p>
          <w:p w14:paraId="06659174" w14:textId="77777777" w:rsidR="00D025F8" w:rsidRPr="00281C48" w:rsidRDefault="00D025F8" w:rsidP="00D025F8">
            <w:pPr>
              <w:jc w:val="both"/>
              <w:rPr>
                <w:rFonts w:ascii="Arial" w:hAnsi="Arial" w:cs="Arial"/>
                <w:b/>
                <w:sz w:val="20"/>
                <w:szCs w:val="20"/>
              </w:rPr>
            </w:pPr>
          </w:p>
        </w:tc>
        <w:tc>
          <w:tcPr>
            <w:tcW w:w="7532" w:type="dxa"/>
            <w:vAlign w:val="center"/>
          </w:tcPr>
          <w:p w14:paraId="0189B210" w14:textId="77777777" w:rsidR="00D025F8" w:rsidRPr="00F2310D" w:rsidRDefault="00D025F8" w:rsidP="00D025F8">
            <w:pPr>
              <w:rPr>
                <w:rFonts w:ascii="Arial" w:hAnsi="Arial" w:cs="Arial"/>
                <w:sz w:val="20"/>
                <w:szCs w:val="20"/>
              </w:rPr>
            </w:pPr>
            <w:r w:rsidRPr="00F2310D">
              <w:rPr>
                <w:rFonts w:ascii="Arial" w:hAnsi="Arial" w:cs="Arial"/>
                <w:sz w:val="20"/>
                <w:szCs w:val="20"/>
              </w:rPr>
              <w:t>Ensure compliance with Health and Safety policies and procedures at all times</w:t>
            </w:r>
          </w:p>
        </w:tc>
      </w:tr>
      <w:tr w:rsidR="00D025F8" w:rsidRPr="00281C48" w14:paraId="74FE9359" w14:textId="77777777" w:rsidTr="00F1141B">
        <w:trPr>
          <w:trHeight w:val="583"/>
        </w:trPr>
        <w:tc>
          <w:tcPr>
            <w:tcW w:w="1773" w:type="dxa"/>
            <w:vAlign w:val="center"/>
          </w:tcPr>
          <w:p w14:paraId="56C59718"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K</w:t>
            </w:r>
          </w:p>
          <w:p w14:paraId="75424760" w14:textId="77777777" w:rsidR="00D025F8" w:rsidRPr="00281C48" w:rsidRDefault="00D025F8" w:rsidP="00D025F8">
            <w:pPr>
              <w:jc w:val="both"/>
              <w:rPr>
                <w:rFonts w:ascii="Arial" w:hAnsi="Arial" w:cs="Arial"/>
                <w:b/>
                <w:sz w:val="20"/>
                <w:szCs w:val="20"/>
              </w:rPr>
            </w:pPr>
          </w:p>
          <w:p w14:paraId="0AB91355" w14:textId="77777777" w:rsidR="00D025F8" w:rsidRPr="00281C48" w:rsidRDefault="00D025F8" w:rsidP="00D025F8">
            <w:pPr>
              <w:jc w:val="both"/>
              <w:rPr>
                <w:rFonts w:ascii="Arial" w:hAnsi="Arial" w:cs="Arial"/>
                <w:b/>
                <w:sz w:val="20"/>
                <w:szCs w:val="20"/>
              </w:rPr>
            </w:pPr>
          </w:p>
        </w:tc>
        <w:tc>
          <w:tcPr>
            <w:tcW w:w="7532" w:type="dxa"/>
            <w:vAlign w:val="center"/>
          </w:tcPr>
          <w:p w14:paraId="79275541" w14:textId="77777777" w:rsidR="00D025F8" w:rsidRPr="00F2310D" w:rsidRDefault="00D025F8" w:rsidP="00D025F8">
            <w:pPr>
              <w:rPr>
                <w:rFonts w:ascii="Arial" w:hAnsi="Arial" w:cs="Arial"/>
                <w:sz w:val="20"/>
                <w:szCs w:val="20"/>
              </w:rPr>
            </w:pPr>
            <w:r w:rsidRPr="00F2310D">
              <w:rPr>
                <w:rFonts w:ascii="Arial" w:hAnsi="Arial" w:cs="Arial"/>
                <w:sz w:val="20"/>
                <w:szCs w:val="20"/>
              </w:rPr>
              <w:t>Market the Nursery to prospective parents to deliver a financially sustainable provision, seeking business opportunities to grow and develop the provision</w:t>
            </w:r>
          </w:p>
        </w:tc>
      </w:tr>
      <w:tr w:rsidR="00D025F8" w:rsidRPr="00281C48" w14:paraId="78347ABF" w14:textId="77777777" w:rsidTr="00F1141B">
        <w:trPr>
          <w:trHeight w:val="465"/>
        </w:trPr>
        <w:tc>
          <w:tcPr>
            <w:tcW w:w="1773" w:type="dxa"/>
            <w:vAlign w:val="center"/>
          </w:tcPr>
          <w:p w14:paraId="6567BD88"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L</w:t>
            </w:r>
          </w:p>
          <w:p w14:paraId="57DF0284" w14:textId="77777777" w:rsidR="00D025F8" w:rsidRPr="00281C48" w:rsidRDefault="00D025F8" w:rsidP="00D025F8">
            <w:pPr>
              <w:jc w:val="both"/>
              <w:rPr>
                <w:rFonts w:ascii="Arial" w:hAnsi="Arial" w:cs="Arial"/>
                <w:b/>
                <w:sz w:val="20"/>
                <w:szCs w:val="20"/>
              </w:rPr>
            </w:pPr>
          </w:p>
          <w:p w14:paraId="21706250" w14:textId="77777777" w:rsidR="00D025F8" w:rsidRPr="00281C48" w:rsidRDefault="00D025F8" w:rsidP="00D025F8">
            <w:pPr>
              <w:jc w:val="both"/>
              <w:rPr>
                <w:rFonts w:ascii="Arial" w:hAnsi="Arial" w:cs="Arial"/>
                <w:b/>
                <w:sz w:val="20"/>
                <w:szCs w:val="20"/>
              </w:rPr>
            </w:pPr>
          </w:p>
        </w:tc>
        <w:tc>
          <w:tcPr>
            <w:tcW w:w="7532" w:type="dxa"/>
            <w:vAlign w:val="center"/>
          </w:tcPr>
          <w:p w14:paraId="6F78612A" w14:textId="77777777" w:rsidR="00D025F8" w:rsidRPr="00F2310D" w:rsidRDefault="00D025F8" w:rsidP="00D025F8">
            <w:pPr>
              <w:rPr>
                <w:rFonts w:ascii="Arial" w:hAnsi="Arial" w:cs="Arial"/>
                <w:sz w:val="20"/>
                <w:szCs w:val="20"/>
              </w:rPr>
            </w:pPr>
            <w:r w:rsidRPr="00F2310D">
              <w:rPr>
                <w:rFonts w:ascii="Arial" w:hAnsi="Arial" w:cs="Arial"/>
                <w:sz w:val="20"/>
                <w:szCs w:val="20"/>
              </w:rPr>
              <w:t xml:space="preserve">Meet agreed occupancy and revenue targets, monitoring occupancy levels to ensure that they are maximised       </w:t>
            </w:r>
          </w:p>
        </w:tc>
      </w:tr>
      <w:tr w:rsidR="00D025F8" w:rsidRPr="00281C48" w14:paraId="329B6E92" w14:textId="77777777" w:rsidTr="00F1141B">
        <w:trPr>
          <w:trHeight w:val="744"/>
        </w:trPr>
        <w:tc>
          <w:tcPr>
            <w:tcW w:w="1773" w:type="dxa"/>
            <w:vAlign w:val="center"/>
          </w:tcPr>
          <w:p w14:paraId="1055E035"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M</w:t>
            </w:r>
          </w:p>
          <w:p w14:paraId="49871D9B" w14:textId="77777777" w:rsidR="00D025F8" w:rsidRPr="00281C48" w:rsidRDefault="00D025F8" w:rsidP="00D025F8">
            <w:pPr>
              <w:jc w:val="both"/>
              <w:rPr>
                <w:rFonts w:ascii="Arial" w:hAnsi="Arial" w:cs="Arial"/>
                <w:b/>
                <w:sz w:val="20"/>
                <w:szCs w:val="20"/>
              </w:rPr>
            </w:pPr>
          </w:p>
          <w:p w14:paraId="5F87A0AB" w14:textId="77777777" w:rsidR="00D025F8" w:rsidRPr="00281C48" w:rsidRDefault="00D025F8" w:rsidP="00D025F8">
            <w:pPr>
              <w:jc w:val="both"/>
              <w:rPr>
                <w:rFonts w:ascii="Arial" w:hAnsi="Arial" w:cs="Arial"/>
                <w:b/>
                <w:sz w:val="20"/>
                <w:szCs w:val="20"/>
              </w:rPr>
            </w:pPr>
          </w:p>
        </w:tc>
        <w:tc>
          <w:tcPr>
            <w:tcW w:w="7532" w:type="dxa"/>
            <w:vAlign w:val="center"/>
          </w:tcPr>
          <w:p w14:paraId="712BA665" w14:textId="77777777" w:rsidR="00D025F8" w:rsidRPr="00F2310D" w:rsidRDefault="00D025F8" w:rsidP="007D6B7F">
            <w:pPr>
              <w:rPr>
                <w:rFonts w:ascii="Arial" w:hAnsi="Arial" w:cs="Arial"/>
                <w:sz w:val="20"/>
                <w:szCs w:val="20"/>
              </w:rPr>
            </w:pPr>
            <w:r w:rsidRPr="00F2310D">
              <w:rPr>
                <w:rFonts w:ascii="Arial" w:hAnsi="Arial" w:cs="Arial"/>
                <w:sz w:val="20"/>
                <w:szCs w:val="20"/>
              </w:rPr>
              <w:t xml:space="preserve">Contribute to the work of the wider </w:t>
            </w:r>
            <w:r w:rsidR="007D6B7F">
              <w:rPr>
                <w:rFonts w:ascii="Arial" w:hAnsi="Arial" w:cs="Arial"/>
                <w:sz w:val="20"/>
                <w:szCs w:val="20"/>
              </w:rPr>
              <w:t>C</w:t>
            </w:r>
            <w:r w:rsidRPr="00F2310D">
              <w:rPr>
                <w:rFonts w:ascii="Arial" w:hAnsi="Arial" w:cs="Arial"/>
                <w:sz w:val="20"/>
                <w:szCs w:val="20"/>
              </w:rPr>
              <w:t xml:space="preserve">ollege team, attending management meetings, providing regular reports and participating in cross </w:t>
            </w:r>
            <w:r w:rsidR="007D6B7F">
              <w:rPr>
                <w:rFonts w:ascii="Arial" w:hAnsi="Arial" w:cs="Arial"/>
                <w:sz w:val="20"/>
                <w:szCs w:val="20"/>
              </w:rPr>
              <w:t>C</w:t>
            </w:r>
            <w:r w:rsidRPr="00F2310D">
              <w:rPr>
                <w:rFonts w:ascii="Arial" w:hAnsi="Arial" w:cs="Arial"/>
                <w:sz w:val="20"/>
                <w:szCs w:val="20"/>
              </w:rPr>
              <w:t xml:space="preserve">ollege training and development opportunities </w:t>
            </w:r>
          </w:p>
        </w:tc>
      </w:tr>
      <w:tr w:rsidR="00D025F8" w:rsidRPr="00281C48" w14:paraId="7A6F8AE8" w14:textId="77777777" w:rsidTr="00F1141B">
        <w:trPr>
          <w:trHeight w:val="571"/>
        </w:trPr>
        <w:tc>
          <w:tcPr>
            <w:tcW w:w="1773" w:type="dxa"/>
            <w:vAlign w:val="center"/>
          </w:tcPr>
          <w:p w14:paraId="0FEDB6E0"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N</w:t>
            </w:r>
          </w:p>
          <w:p w14:paraId="2D8D6F11" w14:textId="77777777" w:rsidR="00D025F8" w:rsidRPr="00281C48" w:rsidRDefault="00D025F8" w:rsidP="00D025F8">
            <w:pPr>
              <w:jc w:val="both"/>
              <w:rPr>
                <w:rFonts w:ascii="Arial" w:hAnsi="Arial" w:cs="Arial"/>
                <w:b/>
                <w:sz w:val="20"/>
                <w:szCs w:val="20"/>
              </w:rPr>
            </w:pPr>
          </w:p>
          <w:p w14:paraId="25EAA1CA" w14:textId="77777777" w:rsidR="00D025F8" w:rsidRPr="00281C48" w:rsidRDefault="00D025F8" w:rsidP="00D025F8">
            <w:pPr>
              <w:jc w:val="both"/>
              <w:rPr>
                <w:rFonts w:ascii="Arial" w:hAnsi="Arial" w:cs="Arial"/>
                <w:b/>
                <w:sz w:val="20"/>
                <w:szCs w:val="20"/>
              </w:rPr>
            </w:pPr>
          </w:p>
        </w:tc>
        <w:tc>
          <w:tcPr>
            <w:tcW w:w="7532" w:type="dxa"/>
            <w:vAlign w:val="center"/>
          </w:tcPr>
          <w:p w14:paraId="354D8838" w14:textId="77777777" w:rsidR="00D025F8" w:rsidRPr="00F2310D" w:rsidRDefault="00413638" w:rsidP="00D025F8">
            <w:pPr>
              <w:rPr>
                <w:rFonts w:ascii="Arial" w:hAnsi="Arial" w:cs="Arial"/>
                <w:sz w:val="20"/>
                <w:szCs w:val="20"/>
              </w:rPr>
            </w:pPr>
            <w:r w:rsidRPr="00F2310D">
              <w:rPr>
                <w:rFonts w:ascii="Arial" w:hAnsi="Arial" w:cs="Arial"/>
                <w:sz w:val="20"/>
                <w:szCs w:val="20"/>
              </w:rPr>
              <w:t>Maintain</w:t>
            </w:r>
            <w:r w:rsidR="00D025F8" w:rsidRPr="00F2310D">
              <w:rPr>
                <w:rFonts w:ascii="Arial" w:hAnsi="Arial" w:cs="Arial"/>
                <w:sz w:val="20"/>
                <w:szCs w:val="20"/>
              </w:rPr>
              <w:t xml:space="preserve"> a flexible approach to the work of the nursery in response to the needs of children, families and staff</w:t>
            </w:r>
          </w:p>
        </w:tc>
      </w:tr>
      <w:tr w:rsidR="00D025F8" w:rsidRPr="00281C48" w14:paraId="36927D8A" w14:textId="77777777" w:rsidTr="00F1141B">
        <w:trPr>
          <w:trHeight w:val="709"/>
        </w:trPr>
        <w:tc>
          <w:tcPr>
            <w:tcW w:w="1773" w:type="dxa"/>
            <w:vAlign w:val="center"/>
          </w:tcPr>
          <w:p w14:paraId="2430D9D3"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O</w:t>
            </w:r>
          </w:p>
          <w:p w14:paraId="01212ABB" w14:textId="77777777" w:rsidR="00D025F8" w:rsidRPr="00281C48" w:rsidRDefault="00D025F8" w:rsidP="00D025F8">
            <w:pPr>
              <w:jc w:val="both"/>
              <w:rPr>
                <w:rFonts w:ascii="Arial" w:hAnsi="Arial" w:cs="Arial"/>
                <w:b/>
                <w:sz w:val="20"/>
                <w:szCs w:val="20"/>
              </w:rPr>
            </w:pPr>
          </w:p>
        </w:tc>
        <w:tc>
          <w:tcPr>
            <w:tcW w:w="7532" w:type="dxa"/>
            <w:vAlign w:val="center"/>
          </w:tcPr>
          <w:p w14:paraId="7070E873" w14:textId="2F2774CF" w:rsidR="00D025F8" w:rsidRPr="00F2310D" w:rsidRDefault="00413638" w:rsidP="00F2310D">
            <w:pPr>
              <w:rPr>
                <w:rFonts w:ascii="Arial" w:hAnsi="Arial" w:cs="Arial"/>
                <w:sz w:val="20"/>
                <w:szCs w:val="20"/>
              </w:rPr>
            </w:pPr>
            <w:r w:rsidRPr="00F2310D">
              <w:rPr>
                <w:rFonts w:ascii="Arial" w:hAnsi="Arial" w:cs="Arial"/>
                <w:sz w:val="20"/>
                <w:szCs w:val="20"/>
              </w:rPr>
              <w:t xml:space="preserve">Act as lead Child Protection Liaison Officer (CPLO) for the Nursery and </w:t>
            </w:r>
            <w:r w:rsidR="00F2310D">
              <w:rPr>
                <w:rFonts w:ascii="Arial" w:hAnsi="Arial" w:cs="Arial"/>
                <w:sz w:val="20"/>
                <w:szCs w:val="20"/>
              </w:rPr>
              <w:t>be a member of</w:t>
            </w:r>
            <w:r w:rsidRPr="00F2310D">
              <w:rPr>
                <w:rFonts w:ascii="Arial" w:hAnsi="Arial" w:cs="Arial"/>
                <w:sz w:val="20"/>
                <w:szCs w:val="20"/>
              </w:rPr>
              <w:t xml:space="preserve"> the </w:t>
            </w:r>
            <w:r w:rsidR="00F2310D">
              <w:rPr>
                <w:rFonts w:ascii="Arial" w:hAnsi="Arial" w:cs="Arial"/>
                <w:sz w:val="20"/>
                <w:szCs w:val="20"/>
              </w:rPr>
              <w:t xml:space="preserve">wider </w:t>
            </w:r>
            <w:r w:rsidRPr="00F2310D">
              <w:rPr>
                <w:rFonts w:ascii="Arial" w:hAnsi="Arial" w:cs="Arial"/>
                <w:sz w:val="20"/>
                <w:szCs w:val="20"/>
              </w:rPr>
              <w:t>College Safeguarding Panel</w:t>
            </w:r>
            <w:r w:rsidR="00F1141B">
              <w:rPr>
                <w:rFonts w:ascii="Arial" w:hAnsi="Arial" w:cs="Arial"/>
                <w:sz w:val="20"/>
                <w:szCs w:val="20"/>
              </w:rPr>
              <w:t xml:space="preserve"> as required</w:t>
            </w:r>
          </w:p>
        </w:tc>
      </w:tr>
      <w:tr w:rsidR="00D025F8" w:rsidRPr="00281C48" w14:paraId="6B18414F" w14:textId="77777777" w:rsidTr="00F1141B">
        <w:trPr>
          <w:trHeight w:val="563"/>
        </w:trPr>
        <w:tc>
          <w:tcPr>
            <w:tcW w:w="1773" w:type="dxa"/>
            <w:vAlign w:val="center"/>
          </w:tcPr>
          <w:p w14:paraId="2CE6DC98"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P</w:t>
            </w:r>
          </w:p>
          <w:p w14:paraId="2FA9754F" w14:textId="77777777" w:rsidR="00D025F8" w:rsidRPr="00281C48" w:rsidRDefault="00D025F8" w:rsidP="00D025F8">
            <w:pPr>
              <w:jc w:val="both"/>
              <w:rPr>
                <w:rFonts w:ascii="Arial" w:hAnsi="Arial" w:cs="Arial"/>
                <w:b/>
                <w:sz w:val="20"/>
                <w:szCs w:val="20"/>
              </w:rPr>
            </w:pPr>
          </w:p>
        </w:tc>
        <w:tc>
          <w:tcPr>
            <w:tcW w:w="7532" w:type="dxa"/>
            <w:vAlign w:val="center"/>
          </w:tcPr>
          <w:p w14:paraId="1306131F" w14:textId="77777777" w:rsidR="00D025F8" w:rsidRPr="00F2310D" w:rsidRDefault="00413638" w:rsidP="00D025F8">
            <w:pPr>
              <w:jc w:val="both"/>
              <w:rPr>
                <w:rFonts w:ascii="Arial" w:hAnsi="Arial" w:cs="Arial"/>
                <w:sz w:val="20"/>
                <w:szCs w:val="20"/>
              </w:rPr>
            </w:pPr>
            <w:r w:rsidRPr="00F2310D">
              <w:rPr>
                <w:rFonts w:ascii="Arial" w:hAnsi="Arial" w:cs="Arial"/>
                <w:sz w:val="20"/>
                <w:szCs w:val="20"/>
              </w:rPr>
              <w:t>Carry out all responsibilities and duties with due regard to the College Equality and Diversity policy</w:t>
            </w:r>
          </w:p>
        </w:tc>
      </w:tr>
      <w:tr w:rsidR="00D025F8" w:rsidRPr="00281C48" w14:paraId="585D77A3" w14:textId="77777777" w:rsidTr="007D6B7F">
        <w:trPr>
          <w:trHeight w:val="997"/>
        </w:trPr>
        <w:tc>
          <w:tcPr>
            <w:tcW w:w="1773" w:type="dxa"/>
            <w:vAlign w:val="center"/>
          </w:tcPr>
          <w:p w14:paraId="1C8E649E" w14:textId="77777777" w:rsidR="00D025F8" w:rsidRPr="00281C48" w:rsidRDefault="00D025F8" w:rsidP="00D025F8">
            <w:pPr>
              <w:jc w:val="both"/>
              <w:rPr>
                <w:rFonts w:ascii="Arial" w:hAnsi="Arial" w:cs="Arial"/>
                <w:b/>
                <w:sz w:val="20"/>
                <w:szCs w:val="20"/>
              </w:rPr>
            </w:pPr>
            <w:r w:rsidRPr="00281C48">
              <w:rPr>
                <w:rFonts w:ascii="Arial" w:hAnsi="Arial" w:cs="Arial"/>
                <w:b/>
                <w:sz w:val="20"/>
                <w:szCs w:val="20"/>
              </w:rPr>
              <w:t>Q</w:t>
            </w:r>
          </w:p>
          <w:p w14:paraId="1DB6D10D" w14:textId="77777777" w:rsidR="00D025F8" w:rsidRPr="00281C48" w:rsidRDefault="00D025F8" w:rsidP="00D025F8">
            <w:pPr>
              <w:jc w:val="both"/>
              <w:rPr>
                <w:rFonts w:ascii="Arial" w:hAnsi="Arial" w:cs="Arial"/>
                <w:b/>
                <w:sz w:val="20"/>
                <w:szCs w:val="20"/>
              </w:rPr>
            </w:pPr>
          </w:p>
        </w:tc>
        <w:tc>
          <w:tcPr>
            <w:tcW w:w="7532" w:type="dxa"/>
            <w:vAlign w:val="center"/>
          </w:tcPr>
          <w:p w14:paraId="097E966D" w14:textId="77777777" w:rsidR="00D025F8" w:rsidRPr="00F2310D" w:rsidRDefault="00B3654A" w:rsidP="00FE722D">
            <w:pPr>
              <w:rPr>
                <w:rFonts w:ascii="Arial" w:hAnsi="Arial" w:cs="Arial"/>
                <w:sz w:val="20"/>
                <w:szCs w:val="20"/>
              </w:rPr>
            </w:pPr>
            <w:r w:rsidRPr="00F2310D">
              <w:rPr>
                <w:rFonts w:ascii="Arial" w:hAnsi="Arial" w:cs="Arial"/>
                <w:sz w:val="20"/>
                <w:szCs w:val="20"/>
              </w:rPr>
              <w:t xml:space="preserve">To support apprentices and work placement students by providing a supportive environment in which they </w:t>
            </w:r>
            <w:r w:rsidR="00FE722D" w:rsidRPr="00F2310D">
              <w:rPr>
                <w:rFonts w:ascii="Arial" w:hAnsi="Arial" w:cs="Arial"/>
                <w:sz w:val="20"/>
                <w:szCs w:val="20"/>
              </w:rPr>
              <w:t xml:space="preserve">learn, </w:t>
            </w:r>
            <w:r w:rsidRPr="00F2310D">
              <w:rPr>
                <w:rFonts w:ascii="Arial" w:hAnsi="Arial" w:cs="Arial"/>
                <w:sz w:val="20"/>
                <w:szCs w:val="20"/>
              </w:rPr>
              <w:t xml:space="preserve">experience and contribute to </w:t>
            </w:r>
            <w:r w:rsidR="00FE722D" w:rsidRPr="00F2310D">
              <w:rPr>
                <w:rFonts w:ascii="Arial" w:hAnsi="Arial" w:cs="Arial"/>
                <w:sz w:val="20"/>
                <w:szCs w:val="20"/>
              </w:rPr>
              <w:t xml:space="preserve">the delivery of outstanding </w:t>
            </w:r>
            <w:r w:rsidRPr="00F2310D">
              <w:rPr>
                <w:rFonts w:ascii="Arial" w:hAnsi="Arial" w:cs="Arial"/>
                <w:sz w:val="20"/>
                <w:szCs w:val="20"/>
              </w:rPr>
              <w:t xml:space="preserve">childcare </w:t>
            </w:r>
          </w:p>
        </w:tc>
      </w:tr>
    </w:tbl>
    <w:p w14:paraId="14C39038" w14:textId="77777777" w:rsidR="00FD25DB" w:rsidRPr="00281C48" w:rsidRDefault="00FD25DB" w:rsidP="0035161A">
      <w:pPr>
        <w:jc w:val="both"/>
        <w:rPr>
          <w:rFonts w:ascii="Arial" w:hAnsi="Arial" w:cs="Arial"/>
          <w:sz w:val="20"/>
          <w:szCs w:val="20"/>
        </w:rPr>
      </w:pPr>
    </w:p>
    <w:p w14:paraId="2D806C51" w14:textId="77777777" w:rsidR="00110C76" w:rsidRPr="00281C48" w:rsidRDefault="00110C76" w:rsidP="00110C76">
      <w:pPr>
        <w:jc w:val="both"/>
        <w:rPr>
          <w:rFonts w:ascii="Arial" w:hAnsi="Arial" w:cs="Arial"/>
          <w:sz w:val="20"/>
          <w:szCs w:val="20"/>
        </w:rPr>
      </w:pPr>
    </w:p>
    <w:p w14:paraId="32C82D34" w14:textId="77777777" w:rsidR="00110C76" w:rsidRPr="00281C48" w:rsidRDefault="00110C76" w:rsidP="0035161A">
      <w:pPr>
        <w:jc w:val="both"/>
        <w:rPr>
          <w:rFonts w:ascii="Arial" w:hAnsi="Arial" w:cs="Arial"/>
          <w:sz w:val="20"/>
          <w:szCs w:val="20"/>
        </w:rPr>
      </w:pPr>
    </w:p>
    <w:p w14:paraId="447AEC32"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3AC41EDE" w14:textId="77777777" w:rsidR="00593D3E" w:rsidRDefault="00593D3E">
      <w:pPr>
        <w:rPr>
          <w:rFonts w:ascii="Arial" w:hAnsi="Arial" w:cs="Arial"/>
          <w:sz w:val="20"/>
          <w:szCs w:val="20"/>
        </w:rPr>
      </w:pPr>
      <w:r>
        <w:rPr>
          <w:rFonts w:ascii="Arial" w:hAnsi="Arial" w:cs="Arial"/>
          <w:sz w:val="20"/>
          <w:szCs w:val="20"/>
        </w:rPr>
        <w:br w:type="page"/>
      </w:r>
    </w:p>
    <w:p w14:paraId="10E10949"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42DF8CF"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9C47F5" w:rsidRPr="00281C48" w14:paraId="343359BD" w14:textId="77777777" w:rsidTr="009C47F5">
        <w:trPr>
          <w:trHeight w:val="432"/>
        </w:trPr>
        <w:tc>
          <w:tcPr>
            <w:tcW w:w="810" w:type="dxa"/>
          </w:tcPr>
          <w:p w14:paraId="12AED506" w14:textId="77777777" w:rsidR="009C47F5" w:rsidRPr="00281C48" w:rsidRDefault="009C47F5" w:rsidP="009019CD">
            <w:pPr>
              <w:rPr>
                <w:rFonts w:ascii="Arial" w:hAnsi="Arial" w:cs="Arial"/>
                <w:b/>
                <w:sz w:val="20"/>
                <w:szCs w:val="20"/>
              </w:rPr>
            </w:pPr>
          </w:p>
        </w:tc>
        <w:tc>
          <w:tcPr>
            <w:tcW w:w="5308" w:type="dxa"/>
            <w:vAlign w:val="center"/>
          </w:tcPr>
          <w:p w14:paraId="582F0704" w14:textId="77777777" w:rsidR="009C47F5" w:rsidRPr="00281C48" w:rsidRDefault="009C47F5"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F2D1B5E" w14:textId="77777777" w:rsidR="009C47F5" w:rsidRPr="00281C48" w:rsidRDefault="009C47F5"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207FA2BE" w14:textId="77777777" w:rsidR="009C47F5" w:rsidRPr="00281C48" w:rsidRDefault="009C47F5" w:rsidP="009019CD">
            <w:pPr>
              <w:rPr>
                <w:rFonts w:ascii="Arial" w:hAnsi="Arial" w:cs="Arial"/>
                <w:b/>
                <w:sz w:val="20"/>
                <w:szCs w:val="20"/>
              </w:rPr>
            </w:pPr>
            <w:r w:rsidRPr="00281C48">
              <w:rPr>
                <w:rFonts w:ascii="Arial" w:hAnsi="Arial" w:cs="Arial"/>
                <w:b/>
                <w:sz w:val="20"/>
                <w:szCs w:val="20"/>
              </w:rPr>
              <w:t>Desirable</w:t>
            </w:r>
          </w:p>
        </w:tc>
      </w:tr>
      <w:tr w:rsidR="009C47F5" w:rsidRPr="00281C48" w14:paraId="4FADEFC1" w14:textId="77777777" w:rsidTr="00CB73BF">
        <w:trPr>
          <w:trHeight w:val="424"/>
        </w:trPr>
        <w:tc>
          <w:tcPr>
            <w:tcW w:w="810" w:type="dxa"/>
          </w:tcPr>
          <w:p w14:paraId="3106821A" w14:textId="3FC15A5C" w:rsidR="009C47F5" w:rsidRPr="00281C48" w:rsidRDefault="00CB73BF" w:rsidP="00E8494F">
            <w:pPr>
              <w:jc w:val="both"/>
              <w:rPr>
                <w:rFonts w:ascii="Arial" w:hAnsi="Arial" w:cs="Arial"/>
                <w:sz w:val="20"/>
                <w:szCs w:val="20"/>
              </w:rPr>
            </w:pPr>
            <w:r>
              <w:rPr>
                <w:rFonts w:ascii="Arial" w:hAnsi="Arial" w:cs="Arial"/>
                <w:sz w:val="20"/>
                <w:szCs w:val="20"/>
              </w:rPr>
              <w:t>1</w:t>
            </w:r>
          </w:p>
        </w:tc>
        <w:tc>
          <w:tcPr>
            <w:tcW w:w="5308" w:type="dxa"/>
          </w:tcPr>
          <w:p w14:paraId="61B9DC23" w14:textId="77777777" w:rsidR="009C47F5" w:rsidRPr="00297914" w:rsidRDefault="009C47F5" w:rsidP="00E8494F">
            <w:pPr>
              <w:jc w:val="both"/>
              <w:rPr>
                <w:rFonts w:ascii="Arial" w:hAnsi="Arial" w:cs="Arial"/>
                <w:sz w:val="20"/>
                <w:szCs w:val="20"/>
              </w:rPr>
            </w:pPr>
            <w:r w:rsidRPr="00297914">
              <w:rPr>
                <w:rFonts w:ascii="Arial" w:hAnsi="Arial" w:cs="Arial"/>
                <w:sz w:val="20"/>
                <w:szCs w:val="20"/>
              </w:rPr>
              <w:t>NVQ Level 4 or equivalent</w:t>
            </w:r>
          </w:p>
        </w:tc>
        <w:tc>
          <w:tcPr>
            <w:tcW w:w="1095" w:type="dxa"/>
          </w:tcPr>
          <w:p w14:paraId="323F0980"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375C44B9" w14:textId="77777777" w:rsidR="009C47F5" w:rsidRPr="00281C48" w:rsidRDefault="009C47F5" w:rsidP="00634DA6">
            <w:pPr>
              <w:jc w:val="center"/>
              <w:rPr>
                <w:rFonts w:ascii="Arial" w:hAnsi="Arial" w:cs="Arial"/>
                <w:sz w:val="20"/>
                <w:szCs w:val="20"/>
              </w:rPr>
            </w:pPr>
          </w:p>
        </w:tc>
      </w:tr>
      <w:tr w:rsidR="009C47F5" w:rsidRPr="00281C48" w14:paraId="0922FF48" w14:textId="77777777" w:rsidTr="00CB73BF">
        <w:trPr>
          <w:trHeight w:val="415"/>
        </w:trPr>
        <w:tc>
          <w:tcPr>
            <w:tcW w:w="810" w:type="dxa"/>
          </w:tcPr>
          <w:p w14:paraId="5ED3AEFB" w14:textId="77B45901" w:rsidR="009C47F5" w:rsidRPr="00281C48" w:rsidRDefault="00CB73BF" w:rsidP="00E8494F">
            <w:pPr>
              <w:jc w:val="both"/>
              <w:rPr>
                <w:rFonts w:ascii="Arial" w:hAnsi="Arial" w:cs="Arial"/>
                <w:sz w:val="20"/>
                <w:szCs w:val="20"/>
              </w:rPr>
            </w:pPr>
            <w:r>
              <w:rPr>
                <w:rFonts w:ascii="Arial" w:hAnsi="Arial" w:cs="Arial"/>
                <w:sz w:val="20"/>
                <w:szCs w:val="20"/>
              </w:rPr>
              <w:t>2</w:t>
            </w:r>
          </w:p>
        </w:tc>
        <w:tc>
          <w:tcPr>
            <w:tcW w:w="5308" w:type="dxa"/>
          </w:tcPr>
          <w:p w14:paraId="79ECB44A" w14:textId="77777777" w:rsidR="009C47F5" w:rsidRPr="00281C48" w:rsidRDefault="009C47F5" w:rsidP="00E8494F">
            <w:pPr>
              <w:jc w:val="both"/>
              <w:rPr>
                <w:rFonts w:ascii="Arial" w:hAnsi="Arial" w:cs="Arial"/>
                <w:sz w:val="20"/>
                <w:szCs w:val="20"/>
              </w:rPr>
            </w:pPr>
            <w:r>
              <w:rPr>
                <w:rFonts w:ascii="Arial" w:hAnsi="Arial" w:cs="Arial"/>
                <w:sz w:val="20"/>
                <w:szCs w:val="20"/>
              </w:rPr>
              <w:t>Level 3 Safeguarding</w:t>
            </w:r>
          </w:p>
        </w:tc>
        <w:tc>
          <w:tcPr>
            <w:tcW w:w="1095" w:type="dxa"/>
          </w:tcPr>
          <w:p w14:paraId="08CD6450"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4A8DF40E" w14:textId="77777777" w:rsidR="009C47F5" w:rsidRPr="00281C48" w:rsidRDefault="009C47F5" w:rsidP="00634DA6">
            <w:pPr>
              <w:jc w:val="center"/>
              <w:rPr>
                <w:rFonts w:ascii="Arial" w:hAnsi="Arial" w:cs="Arial"/>
                <w:sz w:val="20"/>
                <w:szCs w:val="20"/>
              </w:rPr>
            </w:pPr>
          </w:p>
        </w:tc>
      </w:tr>
      <w:tr w:rsidR="009C47F5" w:rsidRPr="00281C48" w14:paraId="7F5493B0" w14:textId="77777777" w:rsidTr="00CB73BF">
        <w:trPr>
          <w:trHeight w:val="407"/>
        </w:trPr>
        <w:tc>
          <w:tcPr>
            <w:tcW w:w="810" w:type="dxa"/>
          </w:tcPr>
          <w:p w14:paraId="1EA835B0" w14:textId="5CC7768B" w:rsidR="009C47F5" w:rsidRPr="00281C48" w:rsidRDefault="00CB73BF" w:rsidP="00E8494F">
            <w:pPr>
              <w:jc w:val="both"/>
              <w:rPr>
                <w:rFonts w:ascii="Arial" w:hAnsi="Arial" w:cs="Arial"/>
                <w:sz w:val="20"/>
                <w:szCs w:val="20"/>
              </w:rPr>
            </w:pPr>
            <w:r>
              <w:rPr>
                <w:rFonts w:ascii="Arial" w:hAnsi="Arial" w:cs="Arial"/>
                <w:sz w:val="20"/>
                <w:szCs w:val="20"/>
              </w:rPr>
              <w:t>3</w:t>
            </w:r>
          </w:p>
        </w:tc>
        <w:tc>
          <w:tcPr>
            <w:tcW w:w="5308" w:type="dxa"/>
          </w:tcPr>
          <w:p w14:paraId="3620742F" w14:textId="77777777" w:rsidR="009C47F5" w:rsidRPr="00281C48" w:rsidRDefault="009C47F5" w:rsidP="00E8494F">
            <w:pPr>
              <w:jc w:val="both"/>
              <w:rPr>
                <w:rFonts w:ascii="Arial" w:hAnsi="Arial" w:cs="Arial"/>
                <w:sz w:val="20"/>
                <w:szCs w:val="20"/>
              </w:rPr>
            </w:pPr>
            <w:r>
              <w:rPr>
                <w:rFonts w:ascii="Arial" w:hAnsi="Arial" w:cs="Arial"/>
                <w:sz w:val="20"/>
                <w:szCs w:val="20"/>
              </w:rPr>
              <w:t>Level 2 in Maths and English</w:t>
            </w:r>
          </w:p>
        </w:tc>
        <w:tc>
          <w:tcPr>
            <w:tcW w:w="1095" w:type="dxa"/>
          </w:tcPr>
          <w:p w14:paraId="16160159"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653E77BD" w14:textId="77777777" w:rsidR="009C47F5" w:rsidRPr="00281C48" w:rsidRDefault="009C47F5" w:rsidP="00634DA6">
            <w:pPr>
              <w:jc w:val="center"/>
              <w:rPr>
                <w:rFonts w:ascii="Arial" w:hAnsi="Arial" w:cs="Arial"/>
                <w:sz w:val="20"/>
                <w:szCs w:val="20"/>
              </w:rPr>
            </w:pPr>
          </w:p>
        </w:tc>
      </w:tr>
      <w:tr w:rsidR="009C47F5" w:rsidRPr="00281C48" w14:paraId="1F43A1A8" w14:textId="77777777" w:rsidTr="00CB73BF">
        <w:trPr>
          <w:trHeight w:val="413"/>
        </w:trPr>
        <w:tc>
          <w:tcPr>
            <w:tcW w:w="810" w:type="dxa"/>
          </w:tcPr>
          <w:p w14:paraId="6AB2C377" w14:textId="6B1BA403" w:rsidR="009C47F5" w:rsidRPr="00281C48" w:rsidRDefault="00CB73BF" w:rsidP="0035161A">
            <w:pPr>
              <w:jc w:val="both"/>
              <w:rPr>
                <w:rFonts w:ascii="Arial" w:hAnsi="Arial" w:cs="Arial"/>
                <w:sz w:val="20"/>
                <w:szCs w:val="20"/>
              </w:rPr>
            </w:pPr>
            <w:r>
              <w:rPr>
                <w:rFonts w:ascii="Arial" w:hAnsi="Arial" w:cs="Arial"/>
                <w:sz w:val="20"/>
                <w:szCs w:val="20"/>
              </w:rPr>
              <w:t>4</w:t>
            </w:r>
          </w:p>
        </w:tc>
        <w:tc>
          <w:tcPr>
            <w:tcW w:w="5308" w:type="dxa"/>
          </w:tcPr>
          <w:p w14:paraId="6701A83C" w14:textId="77777777" w:rsidR="009C47F5" w:rsidRPr="00281C48" w:rsidRDefault="009C47F5" w:rsidP="0035161A">
            <w:pPr>
              <w:jc w:val="both"/>
              <w:rPr>
                <w:rFonts w:ascii="Arial" w:hAnsi="Arial" w:cs="Arial"/>
                <w:sz w:val="20"/>
                <w:szCs w:val="20"/>
              </w:rPr>
            </w:pPr>
            <w:r>
              <w:rPr>
                <w:rFonts w:ascii="Arial" w:hAnsi="Arial" w:cs="Arial"/>
                <w:sz w:val="20"/>
                <w:szCs w:val="20"/>
              </w:rPr>
              <w:t>Paediatric First Aid</w:t>
            </w:r>
          </w:p>
        </w:tc>
        <w:tc>
          <w:tcPr>
            <w:tcW w:w="1095" w:type="dxa"/>
          </w:tcPr>
          <w:p w14:paraId="459FF73D"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24DCB927" w14:textId="77777777" w:rsidR="009C47F5" w:rsidRPr="00281C48" w:rsidRDefault="009C47F5" w:rsidP="00634DA6">
            <w:pPr>
              <w:jc w:val="center"/>
              <w:rPr>
                <w:rFonts w:ascii="Arial" w:hAnsi="Arial" w:cs="Arial"/>
                <w:sz w:val="20"/>
                <w:szCs w:val="20"/>
              </w:rPr>
            </w:pPr>
          </w:p>
        </w:tc>
      </w:tr>
      <w:tr w:rsidR="009C47F5" w:rsidRPr="00281C48" w14:paraId="6194D101" w14:textId="77777777" w:rsidTr="00F1141B">
        <w:trPr>
          <w:trHeight w:val="567"/>
        </w:trPr>
        <w:tc>
          <w:tcPr>
            <w:tcW w:w="810" w:type="dxa"/>
          </w:tcPr>
          <w:p w14:paraId="27D98EB3" w14:textId="77777777" w:rsidR="009C47F5" w:rsidRPr="00281C48" w:rsidRDefault="009C47F5" w:rsidP="009019CD">
            <w:pPr>
              <w:rPr>
                <w:rFonts w:ascii="Arial" w:hAnsi="Arial" w:cs="Arial"/>
                <w:b/>
                <w:sz w:val="20"/>
                <w:szCs w:val="20"/>
              </w:rPr>
            </w:pPr>
          </w:p>
        </w:tc>
        <w:tc>
          <w:tcPr>
            <w:tcW w:w="5308" w:type="dxa"/>
            <w:vAlign w:val="center"/>
          </w:tcPr>
          <w:p w14:paraId="60442917" w14:textId="77777777" w:rsidR="009C47F5" w:rsidRPr="00281C48" w:rsidRDefault="009C47F5"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1E93CCF" w14:textId="77777777" w:rsidR="009C47F5" w:rsidRPr="00281C48" w:rsidRDefault="009C47F5" w:rsidP="009019CD">
            <w:pPr>
              <w:rPr>
                <w:rFonts w:ascii="Arial" w:hAnsi="Arial" w:cs="Arial"/>
                <w:sz w:val="20"/>
                <w:szCs w:val="20"/>
              </w:rPr>
            </w:pPr>
          </w:p>
        </w:tc>
        <w:tc>
          <w:tcPr>
            <w:tcW w:w="1117" w:type="dxa"/>
            <w:vAlign w:val="center"/>
          </w:tcPr>
          <w:p w14:paraId="5BCEA8CA" w14:textId="77777777" w:rsidR="009C47F5" w:rsidRPr="00281C48" w:rsidRDefault="009C47F5" w:rsidP="009019CD">
            <w:pPr>
              <w:rPr>
                <w:rFonts w:ascii="Arial" w:hAnsi="Arial" w:cs="Arial"/>
                <w:sz w:val="20"/>
                <w:szCs w:val="20"/>
              </w:rPr>
            </w:pPr>
          </w:p>
        </w:tc>
      </w:tr>
      <w:tr w:rsidR="009C47F5" w:rsidRPr="00281C48" w14:paraId="5CEEB7B9" w14:textId="77777777" w:rsidTr="00F1141B">
        <w:trPr>
          <w:trHeight w:val="567"/>
        </w:trPr>
        <w:tc>
          <w:tcPr>
            <w:tcW w:w="810" w:type="dxa"/>
          </w:tcPr>
          <w:p w14:paraId="2522FCB7" w14:textId="1E6FE80D" w:rsidR="009C47F5" w:rsidRPr="00281C48" w:rsidRDefault="00CB73BF" w:rsidP="0035161A">
            <w:pPr>
              <w:jc w:val="both"/>
              <w:rPr>
                <w:rFonts w:ascii="Arial" w:hAnsi="Arial" w:cs="Arial"/>
                <w:sz w:val="20"/>
                <w:szCs w:val="20"/>
              </w:rPr>
            </w:pPr>
            <w:r>
              <w:rPr>
                <w:rFonts w:ascii="Arial" w:hAnsi="Arial" w:cs="Arial"/>
                <w:sz w:val="20"/>
                <w:szCs w:val="20"/>
              </w:rPr>
              <w:t>5</w:t>
            </w:r>
          </w:p>
        </w:tc>
        <w:tc>
          <w:tcPr>
            <w:tcW w:w="5308" w:type="dxa"/>
          </w:tcPr>
          <w:p w14:paraId="4A45BACB" w14:textId="3874E919" w:rsidR="009C47F5" w:rsidRPr="00297914" w:rsidRDefault="009C47F5" w:rsidP="00A24B43">
            <w:pPr>
              <w:jc w:val="both"/>
              <w:rPr>
                <w:rFonts w:ascii="Arial" w:hAnsi="Arial" w:cs="Arial"/>
                <w:sz w:val="20"/>
                <w:szCs w:val="20"/>
              </w:rPr>
            </w:pPr>
            <w:r>
              <w:rPr>
                <w:rFonts w:ascii="Arial" w:hAnsi="Arial" w:cs="Arial"/>
                <w:sz w:val="20"/>
                <w:szCs w:val="20"/>
              </w:rPr>
              <w:t>Minimum of 2 years’ experience working in a management role within an Early Years setting</w:t>
            </w:r>
          </w:p>
        </w:tc>
        <w:tc>
          <w:tcPr>
            <w:tcW w:w="1095" w:type="dxa"/>
          </w:tcPr>
          <w:p w14:paraId="701BCE11"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75BD5796" w14:textId="77777777" w:rsidR="009C47F5" w:rsidRPr="00281C48" w:rsidRDefault="009C47F5" w:rsidP="00634DA6">
            <w:pPr>
              <w:jc w:val="center"/>
              <w:rPr>
                <w:rFonts w:ascii="Arial" w:hAnsi="Arial" w:cs="Arial"/>
                <w:sz w:val="20"/>
                <w:szCs w:val="20"/>
              </w:rPr>
            </w:pPr>
          </w:p>
        </w:tc>
      </w:tr>
      <w:tr w:rsidR="009C47F5" w:rsidRPr="00281C48" w14:paraId="1229E887" w14:textId="77777777" w:rsidTr="00CB73BF">
        <w:trPr>
          <w:trHeight w:val="393"/>
        </w:trPr>
        <w:tc>
          <w:tcPr>
            <w:tcW w:w="810" w:type="dxa"/>
          </w:tcPr>
          <w:p w14:paraId="4D0B1C22" w14:textId="5E333F76" w:rsidR="009C47F5" w:rsidRPr="00281C48" w:rsidRDefault="00CB73BF" w:rsidP="0035161A">
            <w:pPr>
              <w:jc w:val="both"/>
              <w:rPr>
                <w:rFonts w:ascii="Arial" w:hAnsi="Arial" w:cs="Arial"/>
                <w:sz w:val="20"/>
                <w:szCs w:val="20"/>
              </w:rPr>
            </w:pPr>
            <w:r>
              <w:rPr>
                <w:rFonts w:ascii="Arial" w:hAnsi="Arial" w:cs="Arial"/>
                <w:sz w:val="20"/>
                <w:szCs w:val="20"/>
              </w:rPr>
              <w:t>6</w:t>
            </w:r>
          </w:p>
        </w:tc>
        <w:tc>
          <w:tcPr>
            <w:tcW w:w="5308" w:type="dxa"/>
          </w:tcPr>
          <w:p w14:paraId="3E431BB8" w14:textId="77777777" w:rsidR="009C47F5" w:rsidRPr="00281C48" w:rsidRDefault="009C47F5" w:rsidP="0035161A">
            <w:pPr>
              <w:jc w:val="both"/>
              <w:rPr>
                <w:rFonts w:ascii="Arial" w:hAnsi="Arial" w:cs="Arial"/>
                <w:sz w:val="20"/>
                <w:szCs w:val="20"/>
              </w:rPr>
            </w:pPr>
            <w:r>
              <w:rPr>
                <w:rFonts w:ascii="Arial" w:hAnsi="Arial" w:cs="Arial"/>
                <w:sz w:val="20"/>
                <w:szCs w:val="20"/>
              </w:rPr>
              <w:t>Knowledge and understanding of inspection requirements</w:t>
            </w:r>
          </w:p>
        </w:tc>
        <w:tc>
          <w:tcPr>
            <w:tcW w:w="1095" w:type="dxa"/>
          </w:tcPr>
          <w:p w14:paraId="2F8B33BE" w14:textId="77777777" w:rsidR="009C47F5" w:rsidRPr="00281C48" w:rsidRDefault="009C47F5" w:rsidP="00634DA6">
            <w:pPr>
              <w:jc w:val="center"/>
              <w:rPr>
                <w:rFonts w:ascii="Arial" w:hAnsi="Arial" w:cs="Arial"/>
                <w:sz w:val="20"/>
                <w:szCs w:val="20"/>
              </w:rPr>
            </w:pPr>
            <w:r>
              <w:rPr>
                <w:rFonts w:ascii="Arial" w:hAnsi="Arial" w:cs="Arial"/>
                <w:sz w:val="20"/>
                <w:szCs w:val="20"/>
              </w:rPr>
              <w:t>x</w:t>
            </w:r>
          </w:p>
        </w:tc>
        <w:tc>
          <w:tcPr>
            <w:tcW w:w="1117" w:type="dxa"/>
          </w:tcPr>
          <w:p w14:paraId="0A4CC7F5" w14:textId="77777777" w:rsidR="009C47F5" w:rsidRPr="00281C48" w:rsidRDefault="009C47F5" w:rsidP="00634DA6">
            <w:pPr>
              <w:jc w:val="center"/>
              <w:rPr>
                <w:rFonts w:ascii="Arial" w:hAnsi="Arial" w:cs="Arial"/>
                <w:sz w:val="20"/>
                <w:szCs w:val="20"/>
              </w:rPr>
            </w:pPr>
          </w:p>
        </w:tc>
      </w:tr>
      <w:tr w:rsidR="009C47F5" w:rsidRPr="00281C48" w14:paraId="0252767B" w14:textId="77777777" w:rsidTr="00F1141B">
        <w:trPr>
          <w:trHeight w:val="567"/>
        </w:trPr>
        <w:tc>
          <w:tcPr>
            <w:tcW w:w="810" w:type="dxa"/>
          </w:tcPr>
          <w:p w14:paraId="6CCA4474" w14:textId="6F167C30" w:rsidR="009C47F5" w:rsidRPr="00281C48" w:rsidRDefault="00CB73BF" w:rsidP="00F2310D">
            <w:pPr>
              <w:jc w:val="both"/>
              <w:rPr>
                <w:rFonts w:ascii="Arial" w:hAnsi="Arial" w:cs="Arial"/>
                <w:sz w:val="20"/>
                <w:szCs w:val="20"/>
              </w:rPr>
            </w:pPr>
            <w:r>
              <w:rPr>
                <w:rFonts w:ascii="Arial" w:hAnsi="Arial" w:cs="Arial"/>
                <w:sz w:val="20"/>
                <w:szCs w:val="20"/>
              </w:rPr>
              <w:t>7</w:t>
            </w:r>
          </w:p>
        </w:tc>
        <w:tc>
          <w:tcPr>
            <w:tcW w:w="5308" w:type="dxa"/>
          </w:tcPr>
          <w:p w14:paraId="26B105EF" w14:textId="77777777" w:rsidR="009C47F5" w:rsidRDefault="009C47F5" w:rsidP="00F2310D">
            <w:pPr>
              <w:jc w:val="both"/>
              <w:rPr>
                <w:rFonts w:ascii="Arial" w:hAnsi="Arial" w:cs="Arial"/>
                <w:sz w:val="20"/>
                <w:szCs w:val="20"/>
              </w:rPr>
            </w:pPr>
            <w:r>
              <w:rPr>
                <w:rFonts w:ascii="Arial" w:hAnsi="Arial" w:cs="Arial"/>
                <w:sz w:val="20"/>
                <w:szCs w:val="20"/>
              </w:rPr>
              <w:t>Knowledge and understanding of the EYFS framework with experience of promoting and implementing the principles contained</w:t>
            </w:r>
          </w:p>
        </w:tc>
        <w:tc>
          <w:tcPr>
            <w:tcW w:w="1095" w:type="dxa"/>
          </w:tcPr>
          <w:p w14:paraId="703D7BF6" w14:textId="77777777" w:rsidR="009C47F5"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01C979EB" w14:textId="77777777" w:rsidR="009C47F5" w:rsidRPr="00281C48" w:rsidRDefault="009C47F5" w:rsidP="00F2310D">
            <w:pPr>
              <w:jc w:val="center"/>
              <w:rPr>
                <w:rFonts w:ascii="Arial" w:hAnsi="Arial" w:cs="Arial"/>
                <w:sz w:val="20"/>
                <w:szCs w:val="20"/>
              </w:rPr>
            </w:pPr>
          </w:p>
        </w:tc>
      </w:tr>
      <w:tr w:rsidR="009C47F5" w:rsidRPr="00281C48" w14:paraId="54139CF5" w14:textId="77777777" w:rsidTr="00F1141B">
        <w:trPr>
          <w:trHeight w:val="567"/>
        </w:trPr>
        <w:tc>
          <w:tcPr>
            <w:tcW w:w="810" w:type="dxa"/>
          </w:tcPr>
          <w:p w14:paraId="3097F2C0" w14:textId="4CA733F9" w:rsidR="009C47F5" w:rsidRPr="00281C48" w:rsidRDefault="00CB73BF" w:rsidP="00F2310D">
            <w:pPr>
              <w:jc w:val="both"/>
              <w:rPr>
                <w:rFonts w:ascii="Arial" w:hAnsi="Arial" w:cs="Arial"/>
                <w:sz w:val="20"/>
                <w:szCs w:val="20"/>
              </w:rPr>
            </w:pPr>
            <w:r>
              <w:rPr>
                <w:rFonts w:ascii="Arial" w:hAnsi="Arial" w:cs="Arial"/>
                <w:sz w:val="20"/>
                <w:szCs w:val="20"/>
              </w:rPr>
              <w:t>8</w:t>
            </w:r>
          </w:p>
        </w:tc>
        <w:tc>
          <w:tcPr>
            <w:tcW w:w="5308" w:type="dxa"/>
          </w:tcPr>
          <w:p w14:paraId="50486DB8" w14:textId="77777777" w:rsidR="009C47F5" w:rsidRPr="00281C48" w:rsidRDefault="009C47F5" w:rsidP="00F2310D">
            <w:pPr>
              <w:rPr>
                <w:rFonts w:ascii="Arial" w:hAnsi="Arial" w:cs="Arial"/>
                <w:sz w:val="20"/>
                <w:szCs w:val="20"/>
              </w:rPr>
            </w:pPr>
            <w:r>
              <w:rPr>
                <w:rFonts w:ascii="Arial" w:hAnsi="Arial" w:cs="Arial"/>
                <w:sz w:val="20"/>
                <w:szCs w:val="20"/>
              </w:rPr>
              <w:t>Knowledge and understanding of health and safety legislation</w:t>
            </w:r>
          </w:p>
        </w:tc>
        <w:tc>
          <w:tcPr>
            <w:tcW w:w="1095" w:type="dxa"/>
          </w:tcPr>
          <w:p w14:paraId="05A5FEA5"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4C26A867" w14:textId="77777777" w:rsidR="009C47F5" w:rsidRPr="00281C48" w:rsidRDefault="009C47F5" w:rsidP="00F2310D">
            <w:pPr>
              <w:jc w:val="center"/>
              <w:rPr>
                <w:rFonts w:ascii="Arial" w:hAnsi="Arial" w:cs="Arial"/>
                <w:sz w:val="20"/>
                <w:szCs w:val="20"/>
              </w:rPr>
            </w:pPr>
          </w:p>
        </w:tc>
      </w:tr>
      <w:tr w:rsidR="009C47F5" w:rsidRPr="00281C48" w14:paraId="448134B8" w14:textId="77777777" w:rsidTr="00CB73BF">
        <w:trPr>
          <w:trHeight w:val="417"/>
        </w:trPr>
        <w:tc>
          <w:tcPr>
            <w:tcW w:w="810" w:type="dxa"/>
          </w:tcPr>
          <w:p w14:paraId="0F7946E4" w14:textId="4581BF15" w:rsidR="009C47F5" w:rsidRPr="00281C48" w:rsidRDefault="00CB73BF" w:rsidP="00F2310D">
            <w:pPr>
              <w:jc w:val="both"/>
              <w:rPr>
                <w:rFonts w:ascii="Arial" w:hAnsi="Arial" w:cs="Arial"/>
                <w:sz w:val="20"/>
                <w:szCs w:val="20"/>
              </w:rPr>
            </w:pPr>
            <w:r>
              <w:rPr>
                <w:rFonts w:ascii="Arial" w:hAnsi="Arial" w:cs="Arial"/>
                <w:sz w:val="20"/>
                <w:szCs w:val="20"/>
              </w:rPr>
              <w:t>9</w:t>
            </w:r>
          </w:p>
        </w:tc>
        <w:tc>
          <w:tcPr>
            <w:tcW w:w="5308" w:type="dxa"/>
          </w:tcPr>
          <w:p w14:paraId="3AA141D1" w14:textId="77777777" w:rsidR="009C47F5" w:rsidRPr="00281C48" w:rsidRDefault="009C47F5" w:rsidP="00F2310D">
            <w:pPr>
              <w:jc w:val="both"/>
              <w:rPr>
                <w:rFonts w:ascii="Arial" w:hAnsi="Arial" w:cs="Arial"/>
                <w:sz w:val="20"/>
                <w:szCs w:val="20"/>
              </w:rPr>
            </w:pPr>
            <w:r>
              <w:rPr>
                <w:rFonts w:ascii="Arial" w:hAnsi="Arial" w:cs="Arial"/>
                <w:sz w:val="20"/>
                <w:szCs w:val="20"/>
              </w:rPr>
              <w:t>Experience of effectively safeguarding children</w:t>
            </w:r>
          </w:p>
        </w:tc>
        <w:tc>
          <w:tcPr>
            <w:tcW w:w="1095" w:type="dxa"/>
          </w:tcPr>
          <w:p w14:paraId="5766B01D"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197F236D" w14:textId="77777777" w:rsidR="009C47F5" w:rsidRPr="00281C48" w:rsidRDefault="009C47F5" w:rsidP="00F2310D">
            <w:pPr>
              <w:jc w:val="center"/>
              <w:rPr>
                <w:rFonts w:ascii="Arial" w:hAnsi="Arial" w:cs="Arial"/>
                <w:sz w:val="20"/>
                <w:szCs w:val="20"/>
              </w:rPr>
            </w:pPr>
          </w:p>
        </w:tc>
      </w:tr>
      <w:tr w:rsidR="009C47F5" w:rsidRPr="00281C48" w14:paraId="2474F3F9" w14:textId="77777777" w:rsidTr="00F1141B">
        <w:trPr>
          <w:trHeight w:val="567"/>
        </w:trPr>
        <w:tc>
          <w:tcPr>
            <w:tcW w:w="810" w:type="dxa"/>
          </w:tcPr>
          <w:p w14:paraId="2BD04A51" w14:textId="2EDDF96E" w:rsidR="009C47F5" w:rsidRPr="00281C48" w:rsidRDefault="00CB73BF" w:rsidP="00F2310D">
            <w:pPr>
              <w:jc w:val="both"/>
              <w:rPr>
                <w:rFonts w:ascii="Arial" w:hAnsi="Arial" w:cs="Arial"/>
                <w:sz w:val="20"/>
                <w:szCs w:val="20"/>
              </w:rPr>
            </w:pPr>
            <w:r>
              <w:rPr>
                <w:rFonts w:ascii="Arial" w:hAnsi="Arial" w:cs="Arial"/>
                <w:sz w:val="20"/>
                <w:szCs w:val="20"/>
              </w:rPr>
              <w:t>10</w:t>
            </w:r>
          </w:p>
        </w:tc>
        <w:tc>
          <w:tcPr>
            <w:tcW w:w="5308" w:type="dxa"/>
          </w:tcPr>
          <w:p w14:paraId="70BFC63C" w14:textId="77777777" w:rsidR="009C47F5" w:rsidRPr="00281C48" w:rsidRDefault="009C47F5" w:rsidP="00F2310D">
            <w:pPr>
              <w:jc w:val="both"/>
              <w:rPr>
                <w:rFonts w:ascii="Arial" w:hAnsi="Arial" w:cs="Arial"/>
                <w:sz w:val="20"/>
                <w:szCs w:val="20"/>
              </w:rPr>
            </w:pPr>
            <w:r>
              <w:rPr>
                <w:rFonts w:ascii="Arial" w:hAnsi="Arial" w:cs="Arial"/>
                <w:sz w:val="20"/>
                <w:szCs w:val="20"/>
              </w:rPr>
              <w:t>Knowledge and experience of creating and implementing relevant policies and procedures as applicable to a Nursery setting</w:t>
            </w:r>
          </w:p>
        </w:tc>
        <w:tc>
          <w:tcPr>
            <w:tcW w:w="1095" w:type="dxa"/>
          </w:tcPr>
          <w:p w14:paraId="0824F093"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0C2DE5C9" w14:textId="77777777" w:rsidR="009C47F5" w:rsidRPr="00281C48" w:rsidRDefault="009C47F5" w:rsidP="00F2310D">
            <w:pPr>
              <w:jc w:val="center"/>
              <w:rPr>
                <w:rFonts w:ascii="Arial" w:hAnsi="Arial" w:cs="Arial"/>
                <w:sz w:val="20"/>
                <w:szCs w:val="20"/>
              </w:rPr>
            </w:pPr>
          </w:p>
        </w:tc>
      </w:tr>
      <w:tr w:rsidR="009C47F5" w:rsidRPr="00281C48" w14:paraId="43A549AD" w14:textId="77777777" w:rsidTr="00F1141B">
        <w:trPr>
          <w:trHeight w:val="567"/>
        </w:trPr>
        <w:tc>
          <w:tcPr>
            <w:tcW w:w="810" w:type="dxa"/>
          </w:tcPr>
          <w:p w14:paraId="35C04C35" w14:textId="40A66DA4" w:rsidR="009C47F5" w:rsidRPr="00281C48" w:rsidRDefault="00CB73BF" w:rsidP="00F2310D">
            <w:pPr>
              <w:jc w:val="both"/>
              <w:rPr>
                <w:rFonts w:ascii="Arial" w:hAnsi="Arial" w:cs="Arial"/>
                <w:sz w:val="20"/>
                <w:szCs w:val="20"/>
              </w:rPr>
            </w:pPr>
            <w:r>
              <w:rPr>
                <w:rFonts w:ascii="Arial" w:hAnsi="Arial" w:cs="Arial"/>
                <w:sz w:val="20"/>
                <w:szCs w:val="20"/>
              </w:rPr>
              <w:t>11</w:t>
            </w:r>
          </w:p>
        </w:tc>
        <w:tc>
          <w:tcPr>
            <w:tcW w:w="5308" w:type="dxa"/>
          </w:tcPr>
          <w:p w14:paraId="2D38624D" w14:textId="77777777" w:rsidR="009C47F5" w:rsidRPr="00281C48" w:rsidRDefault="009C47F5" w:rsidP="00F2310D">
            <w:pPr>
              <w:jc w:val="both"/>
              <w:rPr>
                <w:rFonts w:ascii="Arial" w:hAnsi="Arial" w:cs="Arial"/>
                <w:sz w:val="20"/>
                <w:szCs w:val="20"/>
              </w:rPr>
            </w:pPr>
            <w:r>
              <w:rPr>
                <w:rFonts w:ascii="Arial" w:hAnsi="Arial" w:cs="Arial"/>
                <w:sz w:val="20"/>
                <w:szCs w:val="20"/>
              </w:rPr>
              <w:t>Knowledge and understanding of Equality and Diversity theory and practice</w:t>
            </w:r>
          </w:p>
        </w:tc>
        <w:tc>
          <w:tcPr>
            <w:tcW w:w="1095" w:type="dxa"/>
          </w:tcPr>
          <w:p w14:paraId="671FDDAA"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4C87BDB7" w14:textId="77777777" w:rsidR="009C47F5" w:rsidRPr="00281C48" w:rsidRDefault="009C47F5" w:rsidP="00F2310D">
            <w:pPr>
              <w:jc w:val="center"/>
              <w:rPr>
                <w:rFonts w:ascii="Arial" w:hAnsi="Arial" w:cs="Arial"/>
                <w:sz w:val="20"/>
                <w:szCs w:val="20"/>
              </w:rPr>
            </w:pPr>
          </w:p>
        </w:tc>
      </w:tr>
      <w:tr w:rsidR="00CB73BF" w:rsidRPr="00281C48" w14:paraId="22B5282C" w14:textId="77777777" w:rsidTr="00F1141B">
        <w:trPr>
          <w:trHeight w:val="567"/>
        </w:trPr>
        <w:tc>
          <w:tcPr>
            <w:tcW w:w="810" w:type="dxa"/>
          </w:tcPr>
          <w:p w14:paraId="2F07A3CA" w14:textId="275D0CA4" w:rsidR="00CB73BF" w:rsidRDefault="00CB73BF" w:rsidP="00F2310D">
            <w:pPr>
              <w:jc w:val="both"/>
              <w:rPr>
                <w:rFonts w:ascii="Arial" w:hAnsi="Arial" w:cs="Arial"/>
                <w:sz w:val="20"/>
                <w:szCs w:val="20"/>
              </w:rPr>
            </w:pPr>
            <w:r>
              <w:rPr>
                <w:rFonts w:ascii="Arial" w:hAnsi="Arial" w:cs="Arial"/>
                <w:sz w:val="20"/>
                <w:szCs w:val="20"/>
              </w:rPr>
              <w:t>12</w:t>
            </w:r>
          </w:p>
        </w:tc>
        <w:tc>
          <w:tcPr>
            <w:tcW w:w="5308" w:type="dxa"/>
          </w:tcPr>
          <w:p w14:paraId="53235253" w14:textId="52DCE56B" w:rsidR="00CB73BF" w:rsidRDefault="00CB73BF" w:rsidP="00F2310D">
            <w:pPr>
              <w:jc w:val="both"/>
              <w:rPr>
                <w:rFonts w:ascii="Arial" w:hAnsi="Arial" w:cs="Arial"/>
                <w:sz w:val="20"/>
                <w:szCs w:val="20"/>
              </w:rPr>
            </w:pPr>
            <w:r>
              <w:rPr>
                <w:rFonts w:ascii="Arial" w:hAnsi="Arial" w:cs="Arial"/>
                <w:sz w:val="20"/>
                <w:szCs w:val="20"/>
              </w:rPr>
              <w:t>Experience of managing budgets effectively</w:t>
            </w:r>
          </w:p>
        </w:tc>
        <w:tc>
          <w:tcPr>
            <w:tcW w:w="1095" w:type="dxa"/>
          </w:tcPr>
          <w:p w14:paraId="0D1A211B" w14:textId="7F5A2DC8" w:rsidR="00CB73BF" w:rsidRDefault="00CB73BF" w:rsidP="00F2310D">
            <w:pPr>
              <w:jc w:val="center"/>
              <w:rPr>
                <w:rFonts w:ascii="Arial" w:hAnsi="Arial" w:cs="Arial"/>
                <w:sz w:val="20"/>
                <w:szCs w:val="20"/>
              </w:rPr>
            </w:pPr>
            <w:r>
              <w:rPr>
                <w:rFonts w:ascii="Arial" w:hAnsi="Arial" w:cs="Arial"/>
                <w:sz w:val="20"/>
                <w:szCs w:val="20"/>
              </w:rPr>
              <w:t>x</w:t>
            </w:r>
          </w:p>
        </w:tc>
        <w:tc>
          <w:tcPr>
            <w:tcW w:w="1117" w:type="dxa"/>
          </w:tcPr>
          <w:p w14:paraId="3E74D250" w14:textId="77777777" w:rsidR="00CB73BF" w:rsidRPr="00281C48" w:rsidRDefault="00CB73BF" w:rsidP="00F2310D">
            <w:pPr>
              <w:jc w:val="center"/>
              <w:rPr>
                <w:rFonts w:ascii="Arial" w:hAnsi="Arial" w:cs="Arial"/>
                <w:sz w:val="20"/>
                <w:szCs w:val="20"/>
              </w:rPr>
            </w:pPr>
          </w:p>
        </w:tc>
      </w:tr>
      <w:tr w:rsidR="009C47F5" w:rsidRPr="00281C48" w14:paraId="040B1B4B" w14:textId="77777777" w:rsidTr="00F1141B">
        <w:trPr>
          <w:trHeight w:val="567"/>
        </w:trPr>
        <w:tc>
          <w:tcPr>
            <w:tcW w:w="810" w:type="dxa"/>
          </w:tcPr>
          <w:p w14:paraId="37084C36" w14:textId="77777777" w:rsidR="009C47F5" w:rsidRPr="00281C48" w:rsidRDefault="009C47F5" w:rsidP="00F2310D">
            <w:pPr>
              <w:rPr>
                <w:rFonts w:ascii="Arial" w:hAnsi="Arial" w:cs="Arial"/>
                <w:b/>
                <w:sz w:val="20"/>
                <w:szCs w:val="20"/>
              </w:rPr>
            </w:pPr>
          </w:p>
        </w:tc>
        <w:tc>
          <w:tcPr>
            <w:tcW w:w="5308" w:type="dxa"/>
            <w:vAlign w:val="center"/>
          </w:tcPr>
          <w:p w14:paraId="54608FB4" w14:textId="77777777" w:rsidR="009C47F5" w:rsidRPr="00281C48" w:rsidRDefault="009C47F5" w:rsidP="00F2310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1775CF4C" w14:textId="77777777" w:rsidR="009C47F5" w:rsidRPr="00281C48" w:rsidRDefault="009C47F5" w:rsidP="00F2310D">
            <w:pPr>
              <w:rPr>
                <w:rFonts w:ascii="Arial" w:hAnsi="Arial" w:cs="Arial"/>
                <w:sz w:val="20"/>
                <w:szCs w:val="20"/>
              </w:rPr>
            </w:pPr>
          </w:p>
        </w:tc>
        <w:tc>
          <w:tcPr>
            <w:tcW w:w="1117" w:type="dxa"/>
            <w:vAlign w:val="center"/>
          </w:tcPr>
          <w:p w14:paraId="1D9E6776" w14:textId="77777777" w:rsidR="009C47F5" w:rsidRPr="00281C48" w:rsidRDefault="009C47F5" w:rsidP="00F2310D">
            <w:pPr>
              <w:rPr>
                <w:rFonts w:ascii="Arial" w:hAnsi="Arial" w:cs="Arial"/>
                <w:sz w:val="20"/>
                <w:szCs w:val="20"/>
              </w:rPr>
            </w:pPr>
          </w:p>
        </w:tc>
      </w:tr>
      <w:tr w:rsidR="009C47F5" w:rsidRPr="00281C48" w14:paraId="5A72454E" w14:textId="77777777" w:rsidTr="00CB73BF">
        <w:trPr>
          <w:trHeight w:val="335"/>
        </w:trPr>
        <w:tc>
          <w:tcPr>
            <w:tcW w:w="810" w:type="dxa"/>
          </w:tcPr>
          <w:p w14:paraId="3922AD84" w14:textId="75F668C8" w:rsidR="009C47F5" w:rsidRPr="00281C48" w:rsidRDefault="00CB73BF" w:rsidP="00F2310D">
            <w:pPr>
              <w:jc w:val="both"/>
              <w:rPr>
                <w:rFonts w:ascii="Arial" w:hAnsi="Arial" w:cs="Arial"/>
                <w:sz w:val="20"/>
                <w:szCs w:val="20"/>
              </w:rPr>
            </w:pPr>
            <w:r>
              <w:rPr>
                <w:rFonts w:ascii="Arial" w:hAnsi="Arial" w:cs="Arial"/>
                <w:sz w:val="20"/>
                <w:szCs w:val="20"/>
              </w:rPr>
              <w:t>13</w:t>
            </w:r>
          </w:p>
        </w:tc>
        <w:tc>
          <w:tcPr>
            <w:tcW w:w="5308" w:type="dxa"/>
          </w:tcPr>
          <w:p w14:paraId="02676D4F" w14:textId="77777777" w:rsidR="009C47F5" w:rsidRPr="00697FEF" w:rsidRDefault="009C47F5" w:rsidP="00F2310D">
            <w:pPr>
              <w:jc w:val="both"/>
              <w:rPr>
                <w:rFonts w:ascii="Arial" w:hAnsi="Arial" w:cs="Arial"/>
                <w:sz w:val="20"/>
                <w:szCs w:val="20"/>
              </w:rPr>
            </w:pPr>
            <w:r>
              <w:rPr>
                <w:rFonts w:ascii="Arial" w:hAnsi="Arial" w:cs="Arial"/>
                <w:sz w:val="20"/>
                <w:szCs w:val="20"/>
              </w:rPr>
              <w:t>Caring, warm and enthusiastic</w:t>
            </w:r>
          </w:p>
        </w:tc>
        <w:tc>
          <w:tcPr>
            <w:tcW w:w="1095" w:type="dxa"/>
          </w:tcPr>
          <w:p w14:paraId="54D926B2"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29AE60F2" w14:textId="77777777" w:rsidR="009C47F5" w:rsidRPr="00281C48" w:rsidRDefault="009C47F5" w:rsidP="00F2310D">
            <w:pPr>
              <w:jc w:val="center"/>
              <w:rPr>
                <w:rFonts w:ascii="Arial" w:hAnsi="Arial" w:cs="Arial"/>
                <w:sz w:val="20"/>
                <w:szCs w:val="20"/>
              </w:rPr>
            </w:pPr>
          </w:p>
        </w:tc>
      </w:tr>
      <w:tr w:rsidR="009C47F5" w:rsidRPr="00281C48" w14:paraId="7A238D46" w14:textId="77777777" w:rsidTr="00CB73BF">
        <w:trPr>
          <w:trHeight w:val="329"/>
        </w:trPr>
        <w:tc>
          <w:tcPr>
            <w:tcW w:w="810" w:type="dxa"/>
          </w:tcPr>
          <w:p w14:paraId="6CD9A836" w14:textId="7B63AF0B" w:rsidR="009C47F5" w:rsidRPr="00281C48" w:rsidRDefault="00CB73BF" w:rsidP="00F2310D">
            <w:pPr>
              <w:jc w:val="both"/>
              <w:rPr>
                <w:rFonts w:ascii="Arial" w:hAnsi="Arial" w:cs="Arial"/>
                <w:sz w:val="20"/>
                <w:szCs w:val="20"/>
              </w:rPr>
            </w:pPr>
            <w:r>
              <w:rPr>
                <w:rFonts w:ascii="Arial" w:hAnsi="Arial" w:cs="Arial"/>
                <w:sz w:val="20"/>
                <w:szCs w:val="20"/>
              </w:rPr>
              <w:t>14</w:t>
            </w:r>
          </w:p>
        </w:tc>
        <w:tc>
          <w:tcPr>
            <w:tcW w:w="5308" w:type="dxa"/>
          </w:tcPr>
          <w:p w14:paraId="75170884" w14:textId="77777777" w:rsidR="009C47F5" w:rsidRPr="00281C48" w:rsidRDefault="009C47F5" w:rsidP="00F2310D">
            <w:pPr>
              <w:jc w:val="both"/>
              <w:rPr>
                <w:rFonts w:ascii="Arial" w:hAnsi="Arial" w:cs="Arial"/>
                <w:sz w:val="20"/>
                <w:szCs w:val="20"/>
              </w:rPr>
            </w:pPr>
            <w:r>
              <w:rPr>
                <w:rFonts w:ascii="Arial" w:hAnsi="Arial" w:cs="Arial"/>
                <w:sz w:val="20"/>
                <w:szCs w:val="20"/>
              </w:rPr>
              <w:t>Ability to motivate others</w:t>
            </w:r>
          </w:p>
        </w:tc>
        <w:tc>
          <w:tcPr>
            <w:tcW w:w="1095" w:type="dxa"/>
          </w:tcPr>
          <w:p w14:paraId="0FAE952F"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379DEED6" w14:textId="77777777" w:rsidR="009C47F5" w:rsidRPr="00281C48" w:rsidRDefault="009C47F5" w:rsidP="00F2310D">
            <w:pPr>
              <w:jc w:val="center"/>
              <w:rPr>
                <w:rFonts w:ascii="Arial" w:hAnsi="Arial" w:cs="Arial"/>
                <w:sz w:val="20"/>
                <w:szCs w:val="20"/>
              </w:rPr>
            </w:pPr>
          </w:p>
        </w:tc>
      </w:tr>
      <w:tr w:rsidR="009C47F5" w:rsidRPr="00281C48" w14:paraId="51FF72DB" w14:textId="77777777" w:rsidTr="00CB73BF">
        <w:trPr>
          <w:trHeight w:val="345"/>
        </w:trPr>
        <w:tc>
          <w:tcPr>
            <w:tcW w:w="810" w:type="dxa"/>
          </w:tcPr>
          <w:p w14:paraId="40EFAAB8" w14:textId="251ADB84" w:rsidR="009C47F5" w:rsidRPr="00281C48" w:rsidRDefault="00CB73BF" w:rsidP="00F2310D">
            <w:pPr>
              <w:jc w:val="both"/>
              <w:rPr>
                <w:rFonts w:ascii="Arial" w:hAnsi="Arial" w:cs="Arial"/>
                <w:sz w:val="20"/>
                <w:szCs w:val="20"/>
              </w:rPr>
            </w:pPr>
            <w:r>
              <w:rPr>
                <w:rFonts w:ascii="Arial" w:hAnsi="Arial" w:cs="Arial"/>
                <w:sz w:val="20"/>
                <w:szCs w:val="20"/>
              </w:rPr>
              <w:t>15</w:t>
            </w:r>
          </w:p>
        </w:tc>
        <w:tc>
          <w:tcPr>
            <w:tcW w:w="5308" w:type="dxa"/>
          </w:tcPr>
          <w:p w14:paraId="45752B16" w14:textId="77777777" w:rsidR="009C47F5" w:rsidRPr="00281C48" w:rsidRDefault="009C47F5" w:rsidP="00F2310D">
            <w:pPr>
              <w:jc w:val="both"/>
              <w:rPr>
                <w:rFonts w:ascii="Arial" w:hAnsi="Arial" w:cs="Arial"/>
                <w:sz w:val="20"/>
                <w:szCs w:val="20"/>
              </w:rPr>
            </w:pPr>
            <w:r>
              <w:rPr>
                <w:rFonts w:ascii="Arial" w:hAnsi="Arial" w:cs="Arial"/>
                <w:sz w:val="20"/>
                <w:szCs w:val="20"/>
              </w:rPr>
              <w:t xml:space="preserve">Innovative </w:t>
            </w:r>
          </w:p>
        </w:tc>
        <w:tc>
          <w:tcPr>
            <w:tcW w:w="1095" w:type="dxa"/>
          </w:tcPr>
          <w:p w14:paraId="3B02C774"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74AA8C85" w14:textId="77777777" w:rsidR="009C47F5" w:rsidRPr="00281C48" w:rsidRDefault="009C47F5" w:rsidP="00F2310D">
            <w:pPr>
              <w:jc w:val="center"/>
              <w:rPr>
                <w:rFonts w:ascii="Arial" w:hAnsi="Arial" w:cs="Arial"/>
                <w:sz w:val="20"/>
                <w:szCs w:val="20"/>
              </w:rPr>
            </w:pPr>
          </w:p>
        </w:tc>
      </w:tr>
      <w:tr w:rsidR="009C47F5" w:rsidRPr="00281C48" w14:paraId="0C4AE8C9" w14:textId="77777777" w:rsidTr="00CB73BF">
        <w:trPr>
          <w:trHeight w:val="392"/>
        </w:trPr>
        <w:tc>
          <w:tcPr>
            <w:tcW w:w="810" w:type="dxa"/>
          </w:tcPr>
          <w:p w14:paraId="4FE62582" w14:textId="276BDC09" w:rsidR="009C47F5" w:rsidRPr="00281C48" w:rsidRDefault="00CB73BF" w:rsidP="00F2310D">
            <w:pPr>
              <w:jc w:val="both"/>
              <w:rPr>
                <w:rFonts w:ascii="Arial" w:hAnsi="Arial" w:cs="Arial"/>
                <w:sz w:val="20"/>
                <w:szCs w:val="20"/>
              </w:rPr>
            </w:pPr>
            <w:r>
              <w:rPr>
                <w:rFonts w:ascii="Arial" w:hAnsi="Arial" w:cs="Arial"/>
                <w:sz w:val="20"/>
                <w:szCs w:val="20"/>
              </w:rPr>
              <w:t>16</w:t>
            </w:r>
          </w:p>
        </w:tc>
        <w:tc>
          <w:tcPr>
            <w:tcW w:w="5308" w:type="dxa"/>
          </w:tcPr>
          <w:p w14:paraId="4B39BFEC" w14:textId="77777777" w:rsidR="009C47F5" w:rsidRPr="00281C48" w:rsidRDefault="009C47F5" w:rsidP="00F2310D">
            <w:pPr>
              <w:jc w:val="both"/>
              <w:rPr>
                <w:rFonts w:ascii="Arial" w:hAnsi="Arial" w:cs="Arial"/>
                <w:sz w:val="20"/>
                <w:szCs w:val="20"/>
              </w:rPr>
            </w:pPr>
            <w:r>
              <w:rPr>
                <w:rFonts w:ascii="Arial" w:hAnsi="Arial" w:cs="Arial"/>
                <w:sz w:val="20"/>
                <w:szCs w:val="20"/>
              </w:rPr>
              <w:t>Confident and credible communicator</w:t>
            </w:r>
          </w:p>
        </w:tc>
        <w:tc>
          <w:tcPr>
            <w:tcW w:w="1095" w:type="dxa"/>
          </w:tcPr>
          <w:p w14:paraId="01849675"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568CB230" w14:textId="77777777" w:rsidR="009C47F5" w:rsidRPr="00281C48" w:rsidRDefault="009C47F5" w:rsidP="00F2310D">
            <w:pPr>
              <w:jc w:val="center"/>
              <w:rPr>
                <w:rFonts w:ascii="Arial" w:hAnsi="Arial" w:cs="Arial"/>
                <w:sz w:val="20"/>
                <w:szCs w:val="20"/>
              </w:rPr>
            </w:pPr>
          </w:p>
        </w:tc>
      </w:tr>
      <w:tr w:rsidR="009C47F5" w:rsidRPr="00281C48" w14:paraId="613085C0" w14:textId="77777777" w:rsidTr="00F1141B">
        <w:trPr>
          <w:trHeight w:val="567"/>
        </w:trPr>
        <w:tc>
          <w:tcPr>
            <w:tcW w:w="810" w:type="dxa"/>
          </w:tcPr>
          <w:p w14:paraId="30D12CC7" w14:textId="3EE260A7" w:rsidR="009C47F5" w:rsidRPr="00281C48" w:rsidRDefault="00CB73BF" w:rsidP="00F2310D">
            <w:pPr>
              <w:jc w:val="both"/>
              <w:rPr>
                <w:rFonts w:ascii="Arial" w:hAnsi="Arial" w:cs="Arial"/>
                <w:sz w:val="20"/>
                <w:szCs w:val="20"/>
              </w:rPr>
            </w:pPr>
            <w:r>
              <w:rPr>
                <w:rFonts w:ascii="Arial" w:hAnsi="Arial" w:cs="Arial"/>
                <w:sz w:val="20"/>
                <w:szCs w:val="20"/>
              </w:rPr>
              <w:t>17</w:t>
            </w:r>
          </w:p>
        </w:tc>
        <w:tc>
          <w:tcPr>
            <w:tcW w:w="5308" w:type="dxa"/>
          </w:tcPr>
          <w:p w14:paraId="63AFAC40" w14:textId="77777777" w:rsidR="009C47F5" w:rsidRPr="00281C48" w:rsidRDefault="009C47F5" w:rsidP="00F2310D">
            <w:pPr>
              <w:rPr>
                <w:rFonts w:ascii="Arial" w:hAnsi="Arial" w:cs="Arial"/>
                <w:sz w:val="20"/>
                <w:szCs w:val="20"/>
              </w:rPr>
            </w:pPr>
            <w:r>
              <w:rPr>
                <w:rFonts w:ascii="Arial" w:hAnsi="Arial" w:cs="Arial"/>
                <w:sz w:val="20"/>
                <w:szCs w:val="20"/>
              </w:rPr>
              <w:t>Committed to delivering an outstanding Nursery experience</w:t>
            </w:r>
          </w:p>
        </w:tc>
        <w:tc>
          <w:tcPr>
            <w:tcW w:w="1095" w:type="dxa"/>
          </w:tcPr>
          <w:p w14:paraId="65700AE9"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165F698F" w14:textId="77777777" w:rsidR="009C47F5" w:rsidRPr="00281C48" w:rsidRDefault="009C47F5" w:rsidP="00F2310D">
            <w:pPr>
              <w:jc w:val="center"/>
              <w:rPr>
                <w:rFonts w:ascii="Arial" w:hAnsi="Arial" w:cs="Arial"/>
                <w:sz w:val="20"/>
                <w:szCs w:val="20"/>
              </w:rPr>
            </w:pPr>
          </w:p>
        </w:tc>
      </w:tr>
      <w:tr w:rsidR="009C47F5" w:rsidRPr="00281C48" w14:paraId="0A7FA620" w14:textId="77777777" w:rsidTr="00CB73BF">
        <w:trPr>
          <w:trHeight w:val="307"/>
        </w:trPr>
        <w:tc>
          <w:tcPr>
            <w:tcW w:w="810" w:type="dxa"/>
          </w:tcPr>
          <w:p w14:paraId="1D87F456" w14:textId="37CB8C62" w:rsidR="009C47F5" w:rsidRPr="00281C48" w:rsidRDefault="00CB73BF" w:rsidP="00F2310D">
            <w:pPr>
              <w:jc w:val="both"/>
              <w:rPr>
                <w:rFonts w:ascii="Arial" w:hAnsi="Arial" w:cs="Arial"/>
                <w:sz w:val="20"/>
                <w:szCs w:val="20"/>
              </w:rPr>
            </w:pPr>
            <w:r>
              <w:rPr>
                <w:rFonts w:ascii="Arial" w:hAnsi="Arial" w:cs="Arial"/>
                <w:sz w:val="20"/>
                <w:szCs w:val="20"/>
              </w:rPr>
              <w:t>18</w:t>
            </w:r>
          </w:p>
        </w:tc>
        <w:tc>
          <w:tcPr>
            <w:tcW w:w="5308" w:type="dxa"/>
          </w:tcPr>
          <w:p w14:paraId="03B55C11" w14:textId="7845D69B" w:rsidR="009C47F5" w:rsidRPr="00281C48" w:rsidRDefault="009C47F5" w:rsidP="00F2310D">
            <w:pPr>
              <w:jc w:val="both"/>
              <w:rPr>
                <w:rFonts w:ascii="Arial" w:hAnsi="Arial" w:cs="Arial"/>
                <w:sz w:val="20"/>
                <w:szCs w:val="20"/>
              </w:rPr>
            </w:pPr>
            <w:r>
              <w:rPr>
                <w:rFonts w:ascii="Arial" w:hAnsi="Arial" w:cs="Arial"/>
                <w:sz w:val="20"/>
                <w:szCs w:val="20"/>
              </w:rPr>
              <w:t>Business acumen</w:t>
            </w:r>
            <w:r w:rsidR="00CB73BF">
              <w:rPr>
                <w:rFonts w:ascii="Arial" w:hAnsi="Arial" w:cs="Arial"/>
                <w:sz w:val="20"/>
                <w:szCs w:val="20"/>
              </w:rPr>
              <w:t xml:space="preserve"> </w:t>
            </w:r>
          </w:p>
        </w:tc>
        <w:tc>
          <w:tcPr>
            <w:tcW w:w="1095" w:type="dxa"/>
          </w:tcPr>
          <w:p w14:paraId="5F999CF7"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232790B1" w14:textId="77777777" w:rsidR="009C47F5" w:rsidRPr="00281C48" w:rsidRDefault="009C47F5" w:rsidP="00F2310D">
            <w:pPr>
              <w:jc w:val="center"/>
              <w:rPr>
                <w:rFonts w:ascii="Arial" w:hAnsi="Arial" w:cs="Arial"/>
                <w:sz w:val="20"/>
                <w:szCs w:val="20"/>
              </w:rPr>
            </w:pPr>
          </w:p>
        </w:tc>
      </w:tr>
      <w:tr w:rsidR="009C47F5" w:rsidRPr="00281C48" w14:paraId="7236C009" w14:textId="77777777" w:rsidTr="00F1141B">
        <w:trPr>
          <w:trHeight w:val="567"/>
        </w:trPr>
        <w:tc>
          <w:tcPr>
            <w:tcW w:w="810" w:type="dxa"/>
          </w:tcPr>
          <w:p w14:paraId="5E14BEB7" w14:textId="1117CEF4" w:rsidR="009C47F5" w:rsidRPr="00281C48" w:rsidRDefault="00CB73BF" w:rsidP="00F2310D">
            <w:pPr>
              <w:jc w:val="both"/>
              <w:rPr>
                <w:rFonts w:ascii="Arial" w:hAnsi="Arial" w:cs="Arial"/>
                <w:sz w:val="20"/>
                <w:szCs w:val="20"/>
              </w:rPr>
            </w:pPr>
            <w:r>
              <w:rPr>
                <w:rFonts w:ascii="Arial" w:hAnsi="Arial" w:cs="Arial"/>
                <w:sz w:val="20"/>
                <w:szCs w:val="20"/>
              </w:rPr>
              <w:t>19</w:t>
            </w:r>
          </w:p>
        </w:tc>
        <w:tc>
          <w:tcPr>
            <w:tcW w:w="5308" w:type="dxa"/>
          </w:tcPr>
          <w:p w14:paraId="5CE548F2" w14:textId="77777777" w:rsidR="009C47F5" w:rsidRPr="00281C48" w:rsidRDefault="009C47F5" w:rsidP="00F2310D">
            <w:pPr>
              <w:rPr>
                <w:rFonts w:ascii="Arial" w:hAnsi="Arial" w:cs="Arial"/>
                <w:sz w:val="20"/>
                <w:szCs w:val="20"/>
              </w:rPr>
            </w:pPr>
            <w:r>
              <w:rPr>
                <w:rFonts w:ascii="Arial" w:hAnsi="Arial" w:cs="Arial"/>
                <w:sz w:val="20"/>
                <w:szCs w:val="20"/>
              </w:rPr>
              <w:t>Ability to see the bigger picture while paying attention to detail</w:t>
            </w:r>
          </w:p>
        </w:tc>
        <w:tc>
          <w:tcPr>
            <w:tcW w:w="1095" w:type="dxa"/>
          </w:tcPr>
          <w:p w14:paraId="632C5D47" w14:textId="77777777" w:rsidR="009C47F5" w:rsidRPr="00281C48" w:rsidRDefault="009C47F5" w:rsidP="00F2310D">
            <w:pPr>
              <w:jc w:val="center"/>
              <w:rPr>
                <w:rFonts w:ascii="Arial" w:hAnsi="Arial" w:cs="Arial"/>
                <w:sz w:val="20"/>
                <w:szCs w:val="20"/>
              </w:rPr>
            </w:pPr>
            <w:r>
              <w:rPr>
                <w:rFonts w:ascii="Arial" w:hAnsi="Arial" w:cs="Arial"/>
                <w:sz w:val="20"/>
                <w:szCs w:val="20"/>
              </w:rPr>
              <w:t>x</w:t>
            </w:r>
          </w:p>
        </w:tc>
        <w:tc>
          <w:tcPr>
            <w:tcW w:w="1117" w:type="dxa"/>
          </w:tcPr>
          <w:p w14:paraId="3803662D" w14:textId="77777777" w:rsidR="009C47F5" w:rsidRPr="00281C48" w:rsidRDefault="009C47F5" w:rsidP="00F2310D">
            <w:pPr>
              <w:jc w:val="center"/>
              <w:rPr>
                <w:rFonts w:ascii="Arial" w:hAnsi="Arial" w:cs="Arial"/>
                <w:sz w:val="20"/>
                <w:szCs w:val="20"/>
              </w:rPr>
            </w:pPr>
          </w:p>
        </w:tc>
      </w:tr>
    </w:tbl>
    <w:p w14:paraId="39721248" w14:textId="77777777" w:rsidR="001E078E" w:rsidRPr="00281C48" w:rsidRDefault="001E078E" w:rsidP="0035161A">
      <w:pPr>
        <w:jc w:val="both"/>
        <w:rPr>
          <w:rFonts w:ascii="Arial" w:hAnsi="Arial" w:cs="Arial"/>
          <w:sz w:val="20"/>
          <w:szCs w:val="20"/>
        </w:rPr>
      </w:pPr>
    </w:p>
    <w:p w14:paraId="40382660" w14:textId="42C1539A" w:rsidR="009E39BF" w:rsidRPr="00281C48" w:rsidRDefault="009E39BF" w:rsidP="0035161A">
      <w:pPr>
        <w:jc w:val="both"/>
        <w:rPr>
          <w:rFonts w:ascii="Arial" w:hAnsi="Arial" w:cs="Arial"/>
          <w:sz w:val="20"/>
          <w:szCs w:val="20"/>
        </w:rPr>
      </w:pPr>
    </w:p>
    <w:sectPr w:rsidR="009E39BF" w:rsidRPr="00281C48" w:rsidSect="009019CD">
      <w:headerReference w:type="default" r:id="rId8"/>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BAC1" w14:textId="77777777" w:rsidR="008E4B36" w:rsidRDefault="008E4B36" w:rsidP="00444D7F">
      <w:r>
        <w:separator/>
      </w:r>
    </w:p>
  </w:endnote>
  <w:endnote w:type="continuationSeparator" w:id="0">
    <w:p w14:paraId="688897C0" w14:textId="77777777" w:rsidR="008E4B36" w:rsidRDefault="008E4B3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96D6" w14:textId="77777777" w:rsidR="008E4B36" w:rsidRDefault="008E4B36" w:rsidP="00444D7F">
      <w:r>
        <w:separator/>
      </w:r>
    </w:p>
  </w:footnote>
  <w:footnote w:type="continuationSeparator" w:id="0">
    <w:p w14:paraId="490384CC" w14:textId="77777777" w:rsidR="008E4B36" w:rsidRDefault="008E4B3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1F8" w14:textId="35DB9A6B" w:rsidR="009E08E3" w:rsidRDefault="00B018A3">
    <w:pPr>
      <w:pStyle w:val="Header"/>
    </w:pPr>
    <w:r>
      <w:rPr>
        <w:noProof/>
      </w:rPr>
      <w:drawing>
        <wp:anchor distT="0" distB="0" distL="114300" distR="114300" simplePos="0" relativeHeight="251659264" behindDoc="0" locked="0" layoutInCell="1" allowOverlap="1" wp14:anchorId="0DA523A4" wp14:editId="451A7E70">
          <wp:simplePos x="0" y="0"/>
          <wp:positionH relativeFrom="column">
            <wp:posOffset>2841625</wp:posOffset>
          </wp:positionH>
          <wp:positionV relativeFrom="paragraph">
            <wp:posOffset>-133350</wp:posOffset>
          </wp:positionV>
          <wp:extent cx="1187450" cy="755650"/>
          <wp:effectExtent l="0" t="0" r="0" b="6350"/>
          <wp:wrapSquare wrapText="bothSides"/>
          <wp:docPr id="2" name="Picture 2" descr="C:\Users\kwallis\AppData\Local\Microsoft\Windows\Temporary Internet Files\Content.Outlook\HUTRK72F\FINAL Little Faces Logo going places.jpg"/>
          <wp:cNvGraphicFramePr/>
          <a:graphic xmlns:a="http://schemas.openxmlformats.org/drawingml/2006/main">
            <a:graphicData uri="http://schemas.openxmlformats.org/drawingml/2006/picture">
              <pic:pic xmlns:pic="http://schemas.openxmlformats.org/drawingml/2006/picture">
                <pic:nvPicPr>
                  <pic:cNvPr id="1" name="Picture 1" descr="C:\Users\kwallis\AppData\Local\Microsoft\Windows\Temporary Internet Files\Content.Outlook\HUTRK72F\FINAL Little Faces Logo going plac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7556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D757B2B" wp14:editId="5A4159B8">
          <wp:simplePos x="0" y="0"/>
          <wp:positionH relativeFrom="page">
            <wp:posOffset>5069205</wp:posOffset>
          </wp:positionH>
          <wp:positionV relativeFrom="paragraph">
            <wp:posOffset>-247015</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0A57"/>
    <w:rsid w:val="00014D17"/>
    <w:rsid w:val="00045781"/>
    <w:rsid w:val="0006572B"/>
    <w:rsid w:val="0009017E"/>
    <w:rsid w:val="00091832"/>
    <w:rsid w:val="000C6358"/>
    <w:rsid w:val="000C7C3D"/>
    <w:rsid w:val="000D1D77"/>
    <w:rsid w:val="000E1E71"/>
    <w:rsid w:val="00110C76"/>
    <w:rsid w:val="00115DED"/>
    <w:rsid w:val="001232BB"/>
    <w:rsid w:val="00155BB4"/>
    <w:rsid w:val="001B3AEA"/>
    <w:rsid w:val="001E078E"/>
    <w:rsid w:val="001F434F"/>
    <w:rsid w:val="001F4997"/>
    <w:rsid w:val="001F7FF6"/>
    <w:rsid w:val="00251734"/>
    <w:rsid w:val="0027213D"/>
    <w:rsid w:val="002748C6"/>
    <w:rsid w:val="00281C48"/>
    <w:rsid w:val="00284923"/>
    <w:rsid w:val="002927E8"/>
    <w:rsid w:val="00293552"/>
    <w:rsid w:val="002964C3"/>
    <w:rsid w:val="00297914"/>
    <w:rsid w:val="00297A28"/>
    <w:rsid w:val="00303FFA"/>
    <w:rsid w:val="003066F0"/>
    <w:rsid w:val="0030695B"/>
    <w:rsid w:val="00312B14"/>
    <w:rsid w:val="003151F2"/>
    <w:rsid w:val="003272A6"/>
    <w:rsid w:val="003327F0"/>
    <w:rsid w:val="00334843"/>
    <w:rsid w:val="00346EBC"/>
    <w:rsid w:val="0035161A"/>
    <w:rsid w:val="003517ED"/>
    <w:rsid w:val="00357F69"/>
    <w:rsid w:val="003649AF"/>
    <w:rsid w:val="0039311C"/>
    <w:rsid w:val="003A3D1B"/>
    <w:rsid w:val="003B3452"/>
    <w:rsid w:val="003B4B29"/>
    <w:rsid w:val="003C0836"/>
    <w:rsid w:val="003E2509"/>
    <w:rsid w:val="003F7E23"/>
    <w:rsid w:val="00412813"/>
    <w:rsid w:val="00413638"/>
    <w:rsid w:val="0041616D"/>
    <w:rsid w:val="00423349"/>
    <w:rsid w:val="00444D7F"/>
    <w:rsid w:val="00444E0F"/>
    <w:rsid w:val="00451C51"/>
    <w:rsid w:val="00454884"/>
    <w:rsid w:val="0045626D"/>
    <w:rsid w:val="00484260"/>
    <w:rsid w:val="004A7CA4"/>
    <w:rsid w:val="004E6691"/>
    <w:rsid w:val="004F672A"/>
    <w:rsid w:val="00505872"/>
    <w:rsid w:val="00535EC1"/>
    <w:rsid w:val="00540AAB"/>
    <w:rsid w:val="00542A8C"/>
    <w:rsid w:val="005645EE"/>
    <w:rsid w:val="0057474E"/>
    <w:rsid w:val="00593D3E"/>
    <w:rsid w:val="005A67B6"/>
    <w:rsid w:val="005B346F"/>
    <w:rsid w:val="005B3D95"/>
    <w:rsid w:val="005B5DB7"/>
    <w:rsid w:val="005B6A58"/>
    <w:rsid w:val="005C1C9F"/>
    <w:rsid w:val="005C72B9"/>
    <w:rsid w:val="005F2B21"/>
    <w:rsid w:val="005F49FD"/>
    <w:rsid w:val="0060362F"/>
    <w:rsid w:val="00613178"/>
    <w:rsid w:val="00634DA6"/>
    <w:rsid w:val="00636FE7"/>
    <w:rsid w:val="00675F53"/>
    <w:rsid w:val="0068240A"/>
    <w:rsid w:val="00697FEF"/>
    <w:rsid w:val="006C0FA7"/>
    <w:rsid w:val="006C125F"/>
    <w:rsid w:val="006C755E"/>
    <w:rsid w:val="006E5BF5"/>
    <w:rsid w:val="007001FB"/>
    <w:rsid w:val="00703C59"/>
    <w:rsid w:val="00710B20"/>
    <w:rsid w:val="00714E88"/>
    <w:rsid w:val="00725D5C"/>
    <w:rsid w:val="0072618D"/>
    <w:rsid w:val="0072665C"/>
    <w:rsid w:val="007303BC"/>
    <w:rsid w:val="007610C3"/>
    <w:rsid w:val="007835EF"/>
    <w:rsid w:val="00795811"/>
    <w:rsid w:val="00797A16"/>
    <w:rsid w:val="007A56B1"/>
    <w:rsid w:val="007D1C29"/>
    <w:rsid w:val="007D6B7F"/>
    <w:rsid w:val="00805301"/>
    <w:rsid w:val="00833699"/>
    <w:rsid w:val="0085627C"/>
    <w:rsid w:val="00861EB8"/>
    <w:rsid w:val="008D32F4"/>
    <w:rsid w:val="008D4FA6"/>
    <w:rsid w:val="008E4B36"/>
    <w:rsid w:val="008F35F0"/>
    <w:rsid w:val="009019CD"/>
    <w:rsid w:val="00917C14"/>
    <w:rsid w:val="009355C4"/>
    <w:rsid w:val="00955E9B"/>
    <w:rsid w:val="009A6C60"/>
    <w:rsid w:val="009B00E2"/>
    <w:rsid w:val="009C47F5"/>
    <w:rsid w:val="009C6311"/>
    <w:rsid w:val="009D030C"/>
    <w:rsid w:val="009E08E3"/>
    <w:rsid w:val="009E39BF"/>
    <w:rsid w:val="009E71BB"/>
    <w:rsid w:val="009F2F51"/>
    <w:rsid w:val="00A24B43"/>
    <w:rsid w:val="00A4350E"/>
    <w:rsid w:val="00A53517"/>
    <w:rsid w:val="00AB14C8"/>
    <w:rsid w:val="00AB17B6"/>
    <w:rsid w:val="00AC0C74"/>
    <w:rsid w:val="00AC5957"/>
    <w:rsid w:val="00AC7AD7"/>
    <w:rsid w:val="00B018A3"/>
    <w:rsid w:val="00B3654A"/>
    <w:rsid w:val="00B44A5D"/>
    <w:rsid w:val="00B53BCE"/>
    <w:rsid w:val="00B621AA"/>
    <w:rsid w:val="00BD7AB6"/>
    <w:rsid w:val="00BE09AC"/>
    <w:rsid w:val="00C12206"/>
    <w:rsid w:val="00C23272"/>
    <w:rsid w:val="00C2360E"/>
    <w:rsid w:val="00C54127"/>
    <w:rsid w:val="00C8334B"/>
    <w:rsid w:val="00C94442"/>
    <w:rsid w:val="00CA7D96"/>
    <w:rsid w:val="00CB2B7A"/>
    <w:rsid w:val="00CB73BF"/>
    <w:rsid w:val="00CF6E20"/>
    <w:rsid w:val="00D025F8"/>
    <w:rsid w:val="00D15DE9"/>
    <w:rsid w:val="00D57658"/>
    <w:rsid w:val="00D64347"/>
    <w:rsid w:val="00D74075"/>
    <w:rsid w:val="00D74755"/>
    <w:rsid w:val="00D77BF1"/>
    <w:rsid w:val="00D77D79"/>
    <w:rsid w:val="00D91CAC"/>
    <w:rsid w:val="00D94843"/>
    <w:rsid w:val="00DA289F"/>
    <w:rsid w:val="00DC59B7"/>
    <w:rsid w:val="00DF780B"/>
    <w:rsid w:val="00E068B9"/>
    <w:rsid w:val="00E11D8D"/>
    <w:rsid w:val="00E14E11"/>
    <w:rsid w:val="00E23D0B"/>
    <w:rsid w:val="00E2748E"/>
    <w:rsid w:val="00E46B63"/>
    <w:rsid w:val="00E61794"/>
    <w:rsid w:val="00E7318D"/>
    <w:rsid w:val="00E8494F"/>
    <w:rsid w:val="00E8656F"/>
    <w:rsid w:val="00EA45D3"/>
    <w:rsid w:val="00EA4A32"/>
    <w:rsid w:val="00EA71E0"/>
    <w:rsid w:val="00EC38DE"/>
    <w:rsid w:val="00F046EA"/>
    <w:rsid w:val="00F1141B"/>
    <w:rsid w:val="00F2310D"/>
    <w:rsid w:val="00F24954"/>
    <w:rsid w:val="00F26EE7"/>
    <w:rsid w:val="00F95FA9"/>
    <w:rsid w:val="00FB436C"/>
    <w:rsid w:val="00FC14F8"/>
    <w:rsid w:val="00FC323C"/>
    <w:rsid w:val="00FC3961"/>
    <w:rsid w:val="00FD08B9"/>
    <w:rsid w:val="00FD25DB"/>
    <w:rsid w:val="00FD3D75"/>
    <w:rsid w:val="00FD5555"/>
    <w:rsid w:val="00FE6DD7"/>
    <w:rsid w:val="00FE722D"/>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6A184"/>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80ED-7BE8-49F7-9541-AD83115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Angela Dunn</cp:lastModifiedBy>
  <cp:revision>2</cp:revision>
  <cp:lastPrinted>2013-01-23T10:53:00Z</cp:lastPrinted>
  <dcterms:created xsi:type="dcterms:W3CDTF">2021-09-07T16:10:00Z</dcterms:created>
  <dcterms:modified xsi:type="dcterms:W3CDTF">2021-09-07T16:10:00Z</dcterms:modified>
</cp:coreProperties>
</file>