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E95E" w14:textId="2004F134" w:rsidR="001E078E" w:rsidRPr="00D57912" w:rsidRDefault="009A7EC2">
      <w:pPr>
        <w:rPr>
          <w:rFonts w:ascii="Arial" w:hAnsi="Arial" w:cs="Arial"/>
          <w:b/>
          <w:u w:val="single"/>
        </w:rPr>
      </w:pPr>
      <w:r w:rsidRPr="00D57912">
        <w:rPr>
          <w:rFonts w:ascii="Arial" w:hAnsi="Arial" w:cs="Arial"/>
          <w:b/>
          <w:noProof/>
          <w:szCs w:val="20"/>
        </w:rPr>
        <w:drawing>
          <wp:anchor distT="0" distB="0" distL="114300" distR="114300" simplePos="0" relativeHeight="251658240" behindDoc="0" locked="0" layoutInCell="1" allowOverlap="1" wp14:anchorId="7945EB79" wp14:editId="13973602">
            <wp:simplePos x="0" y="0"/>
            <wp:positionH relativeFrom="column">
              <wp:posOffset>4714875</wp:posOffset>
            </wp:positionH>
            <wp:positionV relativeFrom="paragraph">
              <wp:posOffset>-112395</wp:posOffset>
            </wp:positionV>
            <wp:extent cx="1323975" cy="447675"/>
            <wp:effectExtent l="0" t="0" r="9525" b="9525"/>
            <wp:wrapNone/>
            <wp:docPr id="3" name="Picture 3" descr="HSDC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Clogo-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EC1" w:rsidRPr="00D57912">
        <w:rPr>
          <w:rFonts w:ascii="Arial" w:hAnsi="Arial" w:cs="Arial"/>
          <w:b/>
          <w:u w:val="single"/>
        </w:rPr>
        <w:t xml:space="preserve"> </w:t>
      </w:r>
    </w:p>
    <w:p w14:paraId="04128AA7" w14:textId="77777777" w:rsidR="001E078E" w:rsidRPr="00D57912" w:rsidRDefault="001E078E">
      <w:pPr>
        <w:rPr>
          <w:rFonts w:ascii="Arial" w:hAnsi="Arial" w:cs="Arial"/>
          <w:b/>
          <w:u w:val="single"/>
        </w:rPr>
      </w:pPr>
    </w:p>
    <w:p w14:paraId="565DD16E" w14:textId="77777777" w:rsidR="00293552" w:rsidRPr="00D57912" w:rsidRDefault="00FD25DB">
      <w:pPr>
        <w:rPr>
          <w:rFonts w:ascii="Arial" w:hAnsi="Arial" w:cs="Arial"/>
          <w:b/>
          <w:sz w:val="20"/>
          <w:szCs w:val="20"/>
          <w:u w:val="single"/>
        </w:rPr>
      </w:pPr>
      <w:r w:rsidRPr="00D57912">
        <w:rPr>
          <w:rFonts w:ascii="Arial" w:hAnsi="Arial" w:cs="Arial"/>
          <w:b/>
          <w:sz w:val="20"/>
          <w:szCs w:val="20"/>
          <w:u w:val="single"/>
        </w:rPr>
        <w:t>Job Description:</w:t>
      </w:r>
    </w:p>
    <w:p w14:paraId="68383B9B" w14:textId="77777777" w:rsidR="00FD25DB" w:rsidRPr="00D57912"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D57912" w14:paraId="54F28FA3" w14:textId="77777777" w:rsidTr="002E1C13">
        <w:trPr>
          <w:trHeight w:val="432"/>
        </w:trPr>
        <w:tc>
          <w:tcPr>
            <w:tcW w:w="1809" w:type="dxa"/>
            <w:vAlign w:val="center"/>
          </w:tcPr>
          <w:p w14:paraId="30DDA354" w14:textId="62DE9147" w:rsidR="003B4B29" w:rsidRPr="00D57912" w:rsidRDefault="00C54127" w:rsidP="002E1C13">
            <w:pPr>
              <w:rPr>
                <w:rFonts w:ascii="Arial" w:hAnsi="Arial" w:cs="Arial"/>
                <w:b/>
                <w:sz w:val="20"/>
                <w:szCs w:val="20"/>
              </w:rPr>
            </w:pPr>
            <w:r w:rsidRPr="00D57912">
              <w:rPr>
                <w:rFonts w:ascii="Arial" w:hAnsi="Arial" w:cs="Arial"/>
                <w:b/>
                <w:sz w:val="20"/>
                <w:szCs w:val="20"/>
              </w:rPr>
              <w:t>Post:</w:t>
            </w:r>
          </w:p>
        </w:tc>
        <w:tc>
          <w:tcPr>
            <w:tcW w:w="7722" w:type="dxa"/>
            <w:vAlign w:val="center"/>
          </w:tcPr>
          <w:p w14:paraId="41CF9E24" w14:textId="1BD38121" w:rsidR="00C54127" w:rsidRPr="00D57912" w:rsidRDefault="00882033" w:rsidP="002E1C13">
            <w:pPr>
              <w:rPr>
                <w:rFonts w:ascii="Arial" w:hAnsi="Arial" w:cs="Arial"/>
                <w:sz w:val="20"/>
                <w:szCs w:val="20"/>
              </w:rPr>
            </w:pPr>
            <w:r w:rsidRPr="00D57912">
              <w:rPr>
                <w:rFonts w:ascii="Arial" w:hAnsi="Arial" w:cs="Arial"/>
                <w:sz w:val="20"/>
                <w:szCs w:val="20"/>
              </w:rPr>
              <w:t xml:space="preserve">Finance </w:t>
            </w:r>
            <w:r w:rsidR="002803F9">
              <w:rPr>
                <w:rFonts w:ascii="Arial" w:hAnsi="Arial" w:cs="Arial"/>
                <w:sz w:val="20"/>
                <w:szCs w:val="20"/>
              </w:rPr>
              <w:t xml:space="preserve">Administrator </w:t>
            </w:r>
            <w:r w:rsidR="00837C09" w:rsidRPr="00D57912">
              <w:rPr>
                <w:rFonts w:ascii="Arial" w:hAnsi="Arial" w:cs="Arial"/>
                <w:sz w:val="20"/>
                <w:szCs w:val="20"/>
              </w:rPr>
              <w:t>(</w:t>
            </w:r>
            <w:r w:rsidR="006535F7" w:rsidRPr="00D57912">
              <w:rPr>
                <w:rFonts w:ascii="Arial" w:hAnsi="Arial" w:cs="Arial"/>
                <w:sz w:val="20"/>
                <w:szCs w:val="20"/>
              </w:rPr>
              <w:t>2</w:t>
            </w:r>
            <w:r w:rsidR="00C73C37">
              <w:rPr>
                <w:rFonts w:ascii="Arial" w:hAnsi="Arial" w:cs="Arial"/>
                <w:sz w:val="20"/>
                <w:szCs w:val="20"/>
              </w:rPr>
              <w:t>6</w:t>
            </w:r>
            <w:r w:rsidR="00837C09" w:rsidRPr="00D57912">
              <w:rPr>
                <w:rFonts w:ascii="Arial" w:hAnsi="Arial" w:cs="Arial"/>
                <w:sz w:val="20"/>
                <w:szCs w:val="20"/>
              </w:rPr>
              <w:t xml:space="preserve"> </w:t>
            </w:r>
            <w:r w:rsidR="005C7D06" w:rsidRPr="00D57912">
              <w:rPr>
                <w:rFonts w:ascii="Arial" w:hAnsi="Arial" w:cs="Arial"/>
                <w:sz w:val="20"/>
                <w:szCs w:val="20"/>
              </w:rPr>
              <w:t>hours per week</w:t>
            </w:r>
            <w:r w:rsidR="002E1C13">
              <w:rPr>
                <w:rFonts w:ascii="Arial" w:hAnsi="Arial" w:cs="Arial"/>
                <w:sz w:val="20"/>
                <w:szCs w:val="20"/>
              </w:rPr>
              <w:t>, TTO 40 weeks per year</w:t>
            </w:r>
            <w:r w:rsidR="00837C09" w:rsidRPr="00D57912">
              <w:rPr>
                <w:rFonts w:ascii="Arial" w:hAnsi="Arial" w:cs="Arial"/>
                <w:sz w:val="20"/>
                <w:szCs w:val="20"/>
              </w:rPr>
              <w:t>)</w:t>
            </w:r>
            <w:r w:rsidR="00E34793">
              <w:rPr>
                <w:rFonts w:ascii="Arial" w:hAnsi="Arial" w:cs="Arial"/>
                <w:sz w:val="20"/>
                <w:szCs w:val="20"/>
              </w:rPr>
              <w:t>, predominantly based at the South Downs campus with cover at Havant campus</w:t>
            </w:r>
          </w:p>
        </w:tc>
      </w:tr>
      <w:tr w:rsidR="00C54127" w:rsidRPr="00D57912" w14:paraId="5B3B72B4" w14:textId="77777777" w:rsidTr="002E1C13">
        <w:trPr>
          <w:trHeight w:val="432"/>
        </w:trPr>
        <w:tc>
          <w:tcPr>
            <w:tcW w:w="1809" w:type="dxa"/>
            <w:vAlign w:val="center"/>
          </w:tcPr>
          <w:p w14:paraId="78510F6F" w14:textId="250F9BF3" w:rsidR="003B4B29" w:rsidRPr="00D57912" w:rsidRDefault="00C54127" w:rsidP="002E1C13">
            <w:pPr>
              <w:rPr>
                <w:rFonts w:ascii="Arial" w:hAnsi="Arial" w:cs="Arial"/>
                <w:b/>
                <w:sz w:val="20"/>
                <w:szCs w:val="20"/>
              </w:rPr>
            </w:pPr>
            <w:r w:rsidRPr="00D57912">
              <w:rPr>
                <w:rFonts w:ascii="Arial" w:hAnsi="Arial" w:cs="Arial"/>
                <w:b/>
                <w:sz w:val="20"/>
                <w:szCs w:val="20"/>
              </w:rPr>
              <w:t>Salary Grade:</w:t>
            </w:r>
          </w:p>
        </w:tc>
        <w:tc>
          <w:tcPr>
            <w:tcW w:w="7722" w:type="dxa"/>
            <w:vAlign w:val="center"/>
          </w:tcPr>
          <w:p w14:paraId="58CA12AE" w14:textId="23D992C8" w:rsidR="00C54127" w:rsidRPr="00D57912" w:rsidRDefault="008B7E3E" w:rsidP="002E1C13">
            <w:pPr>
              <w:rPr>
                <w:rFonts w:ascii="Arial" w:hAnsi="Arial" w:cs="Arial"/>
                <w:sz w:val="20"/>
                <w:szCs w:val="20"/>
              </w:rPr>
            </w:pPr>
            <w:r w:rsidRPr="008B7E3E">
              <w:rPr>
                <w:rFonts w:ascii="Arial" w:hAnsi="Arial" w:cs="Arial"/>
                <w:sz w:val="20"/>
                <w:szCs w:val="20"/>
              </w:rPr>
              <w:t>Grade 3 Spine Point 11 (fixed point): FTE £21,294.42 (actual salary £13,352.18)</w:t>
            </w:r>
            <w:bookmarkStart w:id="0" w:name="_GoBack"/>
            <w:bookmarkEnd w:id="0"/>
          </w:p>
        </w:tc>
      </w:tr>
      <w:tr w:rsidR="00C54127" w:rsidRPr="00D57912" w14:paraId="0FC58B19" w14:textId="77777777" w:rsidTr="002E1C13">
        <w:trPr>
          <w:trHeight w:val="432"/>
        </w:trPr>
        <w:tc>
          <w:tcPr>
            <w:tcW w:w="1809" w:type="dxa"/>
            <w:vAlign w:val="center"/>
          </w:tcPr>
          <w:p w14:paraId="12AC46E6" w14:textId="77777777" w:rsidR="003B4B29" w:rsidRPr="00D57912" w:rsidRDefault="00C54127" w:rsidP="002E1C13">
            <w:pPr>
              <w:rPr>
                <w:rFonts w:ascii="Arial" w:hAnsi="Arial" w:cs="Arial"/>
                <w:b/>
                <w:sz w:val="20"/>
                <w:szCs w:val="20"/>
              </w:rPr>
            </w:pPr>
            <w:r w:rsidRPr="00D57912">
              <w:rPr>
                <w:rFonts w:ascii="Arial" w:hAnsi="Arial" w:cs="Arial"/>
                <w:b/>
                <w:sz w:val="20"/>
                <w:szCs w:val="20"/>
              </w:rPr>
              <w:t>Responsible to:</w:t>
            </w:r>
          </w:p>
        </w:tc>
        <w:tc>
          <w:tcPr>
            <w:tcW w:w="7722" w:type="dxa"/>
            <w:vAlign w:val="center"/>
          </w:tcPr>
          <w:p w14:paraId="7628A16B" w14:textId="77777777" w:rsidR="00C54127" w:rsidRPr="00D57912" w:rsidRDefault="00C36F7A" w:rsidP="002E1C13">
            <w:pPr>
              <w:rPr>
                <w:rFonts w:ascii="Arial" w:hAnsi="Arial" w:cs="Arial"/>
                <w:sz w:val="20"/>
                <w:szCs w:val="20"/>
              </w:rPr>
            </w:pPr>
            <w:r w:rsidRPr="00D57912">
              <w:rPr>
                <w:rFonts w:ascii="Arial" w:hAnsi="Arial" w:cs="Arial"/>
                <w:sz w:val="20"/>
                <w:szCs w:val="20"/>
              </w:rPr>
              <w:t>Finance Manager</w:t>
            </w:r>
          </w:p>
        </w:tc>
      </w:tr>
    </w:tbl>
    <w:p w14:paraId="50196756" w14:textId="77777777" w:rsidR="00FD25DB" w:rsidRPr="00D57912" w:rsidRDefault="00FD25DB" w:rsidP="0035161A">
      <w:pPr>
        <w:jc w:val="both"/>
        <w:rPr>
          <w:rFonts w:ascii="Arial" w:hAnsi="Arial" w:cs="Arial"/>
          <w:sz w:val="20"/>
          <w:szCs w:val="20"/>
        </w:rPr>
      </w:pPr>
    </w:p>
    <w:p w14:paraId="799E3A10" w14:textId="77777777" w:rsidR="00FD25DB" w:rsidRPr="00D57912" w:rsidRDefault="00FD25DB" w:rsidP="0035161A">
      <w:pPr>
        <w:jc w:val="both"/>
        <w:rPr>
          <w:rFonts w:ascii="Arial" w:hAnsi="Arial" w:cs="Arial"/>
          <w:b/>
          <w:sz w:val="20"/>
          <w:szCs w:val="20"/>
          <w:u w:val="single"/>
        </w:rPr>
      </w:pPr>
      <w:r w:rsidRPr="00D57912">
        <w:rPr>
          <w:rFonts w:ascii="Arial" w:hAnsi="Arial" w:cs="Arial"/>
          <w:b/>
          <w:sz w:val="20"/>
          <w:szCs w:val="20"/>
          <w:u w:val="single"/>
        </w:rPr>
        <w:t>Key Purpose:</w:t>
      </w:r>
    </w:p>
    <w:p w14:paraId="46266043" w14:textId="77777777" w:rsidR="00FD25DB" w:rsidRPr="00D57912" w:rsidRDefault="00FD25DB" w:rsidP="0035161A">
      <w:pPr>
        <w:jc w:val="both"/>
        <w:rPr>
          <w:rFonts w:ascii="Arial" w:hAnsi="Arial" w:cs="Arial"/>
          <w:sz w:val="20"/>
          <w:szCs w:val="20"/>
        </w:rPr>
      </w:pPr>
    </w:p>
    <w:tbl>
      <w:tblPr>
        <w:tblStyle w:val="TableGrid"/>
        <w:tblW w:w="9493" w:type="dxa"/>
        <w:tblLook w:val="04A0" w:firstRow="1" w:lastRow="0" w:firstColumn="1" w:lastColumn="0" w:noHBand="0" w:noVBand="1"/>
      </w:tblPr>
      <w:tblGrid>
        <w:gridCol w:w="1769"/>
        <w:gridCol w:w="7724"/>
      </w:tblGrid>
      <w:tr w:rsidR="00CB2B7A" w:rsidRPr="00D57912" w14:paraId="13F3D666" w14:textId="77777777" w:rsidTr="009A7EC2">
        <w:trPr>
          <w:trHeight w:val="432"/>
        </w:trPr>
        <w:tc>
          <w:tcPr>
            <w:tcW w:w="1769" w:type="dxa"/>
            <w:vAlign w:val="center"/>
          </w:tcPr>
          <w:p w14:paraId="6A355B98" w14:textId="77777777" w:rsidR="003F7A16" w:rsidRPr="003F7A16" w:rsidRDefault="003F7A16" w:rsidP="0035161A">
            <w:pPr>
              <w:jc w:val="both"/>
              <w:rPr>
                <w:rFonts w:ascii="Arial" w:hAnsi="Arial" w:cs="Arial"/>
                <w:b/>
                <w:sz w:val="12"/>
                <w:szCs w:val="12"/>
              </w:rPr>
            </w:pPr>
          </w:p>
          <w:p w14:paraId="4947CC45" w14:textId="5390846E" w:rsidR="003B4B29" w:rsidRPr="00D57912" w:rsidRDefault="00CB2B7A" w:rsidP="0035161A">
            <w:pPr>
              <w:jc w:val="both"/>
              <w:rPr>
                <w:rFonts w:ascii="Arial" w:hAnsi="Arial" w:cs="Arial"/>
                <w:b/>
                <w:sz w:val="20"/>
                <w:szCs w:val="20"/>
              </w:rPr>
            </w:pPr>
            <w:r w:rsidRPr="00D57912">
              <w:rPr>
                <w:rFonts w:ascii="Arial" w:hAnsi="Arial" w:cs="Arial"/>
                <w:b/>
                <w:sz w:val="20"/>
                <w:szCs w:val="20"/>
              </w:rPr>
              <w:t>1</w:t>
            </w:r>
          </w:p>
          <w:p w14:paraId="62745C6A" w14:textId="706F84CC" w:rsidR="003B4B29" w:rsidRPr="003F7A16" w:rsidRDefault="003B4B29" w:rsidP="0035161A">
            <w:pPr>
              <w:jc w:val="both"/>
              <w:rPr>
                <w:rFonts w:ascii="Arial" w:hAnsi="Arial" w:cs="Arial"/>
                <w:b/>
                <w:sz w:val="12"/>
                <w:szCs w:val="12"/>
              </w:rPr>
            </w:pPr>
          </w:p>
        </w:tc>
        <w:tc>
          <w:tcPr>
            <w:tcW w:w="7724" w:type="dxa"/>
          </w:tcPr>
          <w:p w14:paraId="250A372F" w14:textId="297D826F" w:rsidR="001F434F" w:rsidRPr="00D57912" w:rsidRDefault="005E7EC7" w:rsidP="00E065C4">
            <w:pPr>
              <w:rPr>
                <w:rFonts w:ascii="Arial" w:hAnsi="Arial" w:cs="Arial"/>
                <w:sz w:val="20"/>
                <w:szCs w:val="20"/>
              </w:rPr>
            </w:pPr>
            <w:r w:rsidRPr="00D57912">
              <w:rPr>
                <w:rFonts w:ascii="Arial" w:hAnsi="Arial" w:cs="Arial"/>
                <w:sz w:val="20"/>
                <w:szCs w:val="20"/>
              </w:rPr>
              <w:t xml:space="preserve">To support the work of </w:t>
            </w:r>
            <w:r w:rsidR="00BC4650" w:rsidRPr="00D57912">
              <w:rPr>
                <w:rFonts w:ascii="Arial" w:hAnsi="Arial" w:cs="Arial"/>
                <w:sz w:val="20"/>
                <w:szCs w:val="20"/>
              </w:rPr>
              <w:t>the College Finance team and Student Travel &amp; Support team</w:t>
            </w:r>
            <w:r w:rsidR="00E56B1D" w:rsidRPr="00D57912">
              <w:rPr>
                <w:rFonts w:ascii="Arial" w:hAnsi="Arial" w:cs="Arial"/>
                <w:sz w:val="20"/>
                <w:szCs w:val="20"/>
              </w:rPr>
              <w:t>.</w:t>
            </w:r>
          </w:p>
        </w:tc>
      </w:tr>
    </w:tbl>
    <w:p w14:paraId="0C74D61C" w14:textId="77777777" w:rsidR="00FD25DB" w:rsidRPr="00D57912" w:rsidRDefault="00FD25DB" w:rsidP="0035161A">
      <w:pPr>
        <w:jc w:val="both"/>
        <w:rPr>
          <w:rFonts w:ascii="Arial" w:hAnsi="Arial" w:cs="Arial"/>
          <w:sz w:val="20"/>
          <w:szCs w:val="20"/>
        </w:rPr>
      </w:pPr>
    </w:p>
    <w:p w14:paraId="7946957C" w14:textId="77777777" w:rsidR="00FD25DB" w:rsidRPr="00D57912" w:rsidRDefault="00FD25DB" w:rsidP="0035161A">
      <w:pPr>
        <w:jc w:val="both"/>
        <w:rPr>
          <w:rFonts w:ascii="Arial" w:hAnsi="Arial" w:cs="Arial"/>
          <w:b/>
          <w:sz w:val="20"/>
          <w:szCs w:val="20"/>
          <w:u w:val="single"/>
        </w:rPr>
      </w:pPr>
      <w:r w:rsidRPr="00D57912">
        <w:rPr>
          <w:rFonts w:ascii="Arial" w:hAnsi="Arial" w:cs="Arial"/>
          <w:b/>
          <w:sz w:val="20"/>
          <w:szCs w:val="20"/>
          <w:u w:val="single"/>
        </w:rPr>
        <w:t>Key Responsibilities</w:t>
      </w:r>
      <w:r w:rsidR="003327F0" w:rsidRPr="00D57912">
        <w:rPr>
          <w:rFonts w:ascii="Arial" w:hAnsi="Arial" w:cs="Arial"/>
          <w:b/>
          <w:sz w:val="20"/>
          <w:szCs w:val="20"/>
          <w:u w:val="single"/>
        </w:rPr>
        <w:t xml:space="preserve"> and Accountabilities</w:t>
      </w:r>
      <w:r w:rsidRPr="00D57912">
        <w:rPr>
          <w:rFonts w:ascii="Arial" w:hAnsi="Arial" w:cs="Arial"/>
          <w:b/>
          <w:sz w:val="20"/>
          <w:szCs w:val="20"/>
          <w:u w:val="single"/>
        </w:rPr>
        <w:t>:</w:t>
      </w:r>
    </w:p>
    <w:p w14:paraId="23E1A16C" w14:textId="77777777" w:rsidR="00FD25DB" w:rsidRPr="00D57912" w:rsidRDefault="00FD25DB" w:rsidP="0035161A">
      <w:pPr>
        <w:jc w:val="both"/>
        <w:rPr>
          <w:rFonts w:ascii="Arial" w:hAnsi="Arial" w:cs="Arial"/>
          <w:sz w:val="20"/>
          <w:szCs w:val="20"/>
        </w:rPr>
      </w:pPr>
    </w:p>
    <w:tbl>
      <w:tblPr>
        <w:tblStyle w:val="TableGrid"/>
        <w:tblW w:w="9493" w:type="dxa"/>
        <w:tblLook w:val="04A0" w:firstRow="1" w:lastRow="0" w:firstColumn="1" w:lastColumn="0" w:noHBand="0" w:noVBand="1"/>
      </w:tblPr>
      <w:tblGrid>
        <w:gridCol w:w="1762"/>
        <w:gridCol w:w="7731"/>
      </w:tblGrid>
      <w:tr w:rsidR="00BC4650" w:rsidRPr="00D57912" w14:paraId="0BF33A43" w14:textId="77777777" w:rsidTr="002E1C13">
        <w:trPr>
          <w:trHeight w:val="432"/>
        </w:trPr>
        <w:tc>
          <w:tcPr>
            <w:tcW w:w="1762" w:type="dxa"/>
            <w:vAlign w:val="center"/>
          </w:tcPr>
          <w:p w14:paraId="2FAC9DFE" w14:textId="0D0EE34D" w:rsidR="00BC4650" w:rsidRPr="00D57912" w:rsidRDefault="00BC4650" w:rsidP="002E1C13">
            <w:pPr>
              <w:rPr>
                <w:rFonts w:ascii="Arial" w:hAnsi="Arial" w:cs="Arial"/>
                <w:b/>
                <w:sz w:val="20"/>
                <w:szCs w:val="20"/>
              </w:rPr>
            </w:pPr>
            <w:r w:rsidRPr="00D57912">
              <w:rPr>
                <w:rFonts w:ascii="Arial" w:hAnsi="Arial" w:cs="Arial"/>
                <w:b/>
                <w:sz w:val="20"/>
                <w:szCs w:val="20"/>
              </w:rPr>
              <w:t>A</w:t>
            </w:r>
          </w:p>
        </w:tc>
        <w:tc>
          <w:tcPr>
            <w:tcW w:w="7731" w:type="dxa"/>
            <w:vAlign w:val="center"/>
          </w:tcPr>
          <w:p w14:paraId="0C35EDDF" w14:textId="5A41A388" w:rsidR="00BC4650" w:rsidRPr="00D57912" w:rsidRDefault="00C73C37" w:rsidP="002E1C13">
            <w:pPr>
              <w:rPr>
                <w:rFonts w:ascii="Arial" w:hAnsi="Arial" w:cs="Arial"/>
                <w:sz w:val="20"/>
                <w:szCs w:val="20"/>
              </w:rPr>
            </w:pPr>
            <w:r w:rsidRPr="00E94956">
              <w:rPr>
                <w:rFonts w:ascii="Arial" w:hAnsi="Arial" w:cs="Arial"/>
                <w:sz w:val="20"/>
                <w:szCs w:val="20"/>
              </w:rPr>
              <w:t>Reconciliation of all cash taken by the College daily and recording on the College’s accounting system</w:t>
            </w:r>
            <w:r>
              <w:rPr>
                <w:rFonts w:ascii="Arial" w:hAnsi="Arial" w:cs="Arial"/>
                <w:sz w:val="20"/>
                <w:szCs w:val="20"/>
              </w:rPr>
              <w:t>, complete paying-in slips and bag cash appropriately prior to collection.</w:t>
            </w:r>
          </w:p>
        </w:tc>
      </w:tr>
      <w:tr w:rsidR="00C73C37" w:rsidRPr="00D57912" w14:paraId="4C2774F6" w14:textId="77777777" w:rsidTr="00F81A12">
        <w:trPr>
          <w:trHeight w:val="607"/>
        </w:trPr>
        <w:tc>
          <w:tcPr>
            <w:tcW w:w="1762" w:type="dxa"/>
            <w:vAlign w:val="center"/>
          </w:tcPr>
          <w:p w14:paraId="4B516B96" w14:textId="583B161D" w:rsidR="00C73C37" w:rsidRDefault="00F81A12" w:rsidP="002E1C13">
            <w:pPr>
              <w:rPr>
                <w:rFonts w:ascii="Arial" w:hAnsi="Arial" w:cs="Arial"/>
                <w:b/>
                <w:sz w:val="20"/>
                <w:szCs w:val="20"/>
              </w:rPr>
            </w:pPr>
            <w:r>
              <w:rPr>
                <w:rFonts w:ascii="Arial" w:hAnsi="Arial" w:cs="Arial"/>
                <w:b/>
                <w:sz w:val="20"/>
                <w:szCs w:val="20"/>
              </w:rPr>
              <w:t>B</w:t>
            </w:r>
          </w:p>
        </w:tc>
        <w:tc>
          <w:tcPr>
            <w:tcW w:w="7731" w:type="dxa"/>
            <w:vAlign w:val="center"/>
          </w:tcPr>
          <w:p w14:paraId="0D994637" w14:textId="25D30A92" w:rsidR="00C73C37" w:rsidRPr="0059072F" w:rsidRDefault="00C73C37" w:rsidP="002E1C13">
            <w:pPr>
              <w:rPr>
                <w:rFonts w:ascii="Arial" w:hAnsi="Arial" w:cs="Arial"/>
                <w:sz w:val="20"/>
              </w:rPr>
            </w:pPr>
            <w:r>
              <w:rPr>
                <w:rFonts w:ascii="Arial" w:hAnsi="Arial" w:cs="Arial"/>
                <w:sz w:val="20"/>
              </w:rPr>
              <w:t>To check banking/remittance advices, as required.</w:t>
            </w:r>
          </w:p>
        </w:tc>
      </w:tr>
      <w:tr w:rsidR="00B55048" w:rsidRPr="00D57912" w14:paraId="38160F8E" w14:textId="77777777" w:rsidTr="00F81A12">
        <w:trPr>
          <w:trHeight w:val="553"/>
        </w:trPr>
        <w:tc>
          <w:tcPr>
            <w:tcW w:w="1762" w:type="dxa"/>
            <w:vAlign w:val="center"/>
          </w:tcPr>
          <w:p w14:paraId="7BE22BCA" w14:textId="4F42B85F" w:rsidR="00B55048" w:rsidRPr="00D57912" w:rsidRDefault="00B43280" w:rsidP="002E1C13">
            <w:pPr>
              <w:rPr>
                <w:rFonts w:ascii="Arial" w:hAnsi="Arial" w:cs="Arial"/>
                <w:b/>
                <w:sz w:val="20"/>
                <w:szCs w:val="20"/>
              </w:rPr>
            </w:pPr>
            <w:r>
              <w:rPr>
                <w:rFonts w:ascii="Arial" w:hAnsi="Arial" w:cs="Arial"/>
                <w:b/>
                <w:sz w:val="20"/>
                <w:szCs w:val="20"/>
              </w:rPr>
              <w:t>C</w:t>
            </w:r>
          </w:p>
        </w:tc>
        <w:tc>
          <w:tcPr>
            <w:tcW w:w="7731" w:type="dxa"/>
            <w:vAlign w:val="center"/>
          </w:tcPr>
          <w:p w14:paraId="2EB6DBAC" w14:textId="762A7455" w:rsidR="00B55048" w:rsidRPr="00D57912" w:rsidRDefault="00B55048" w:rsidP="002E1C13">
            <w:pPr>
              <w:rPr>
                <w:rFonts w:ascii="Arial" w:hAnsi="Arial" w:cs="Arial"/>
                <w:sz w:val="20"/>
                <w:szCs w:val="20"/>
              </w:rPr>
            </w:pPr>
            <w:r w:rsidRPr="0059072F">
              <w:rPr>
                <w:rFonts w:ascii="Arial" w:hAnsi="Arial" w:cs="Arial"/>
                <w:sz w:val="20"/>
              </w:rPr>
              <w:t>Processing of sundry cash and cheque payments through the till.</w:t>
            </w:r>
            <w:r w:rsidR="002C54D0">
              <w:rPr>
                <w:rFonts w:ascii="Arial" w:hAnsi="Arial" w:cs="Arial"/>
                <w:sz w:val="20"/>
              </w:rPr>
              <w:t xml:space="preserve">  Taking payments for course fees and dealing with any fee queries.  Setting up post-dated instalment plans and processing these daily.</w:t>
            </w:r>
          </w:p>
        </w:tc>
      </w:tr>
      <w:tr w:rsidR="003F7A16" w:rsidRPr="00D57912" w14:paraId="4CBF87F5" w14:textId="77777777" w:rsidTr="002E1C13">
        <w:trPr>
          <w:trHeight w:val="432"/>
        </w:trPr>
        <w:tc>
          <w:tcPr>
            <w:tcW w:w="1762" w:type="dxa"/>
            <w:vAlign w:val="center"/>
          </w:tcPr>
          <w:p w14:paraId="0B377F2A" w14:textId="3DDA4B18" w:rsidR="003F7A16" w:rsidRDefault="00B43280" w:rsidP="002E1C13">
            <w:pPr>
              <w:rPr>
                <w:rFonts w:ascii="Arial" w:hAnsi="Arial" w:cs="Arial"/>
                <w:b/>
                <w:sz w:val="20"/>
                <w:szCs w:val="20"/>
              </w:rPr>
            </w:pPr>
            <w:r>
              <w:rPr>
                <w:rFonts w:ascii="Arial" w:hAnsi="Arial" w:cs="Arial"/>
                <w:b/>
                <w:sz w:val="20"/>
                <w:szCs w:val="20"/>
              </w:rPr>
              <w:t>D</w:t>
            </w:r>
          </w:p>
        </w:tc>
        <w:tc>
          <w:tcPr>
            <w:tcW w:w="7731" w:type="dxa"/>
            <w:vAlign w:val="center"/>
          </w:tcPr>
          <w:p w14:paraId="6B162CBF" w14:textId="671A9250" w:rsidR="003F7A16" w:rsidRPr="0059072F" w:rsidRDefault="003F7A16" w:rsidP="002E1C13">
            <w:pPr>
              <w:tabs>
                <w:tab w:val="right" w:pos="9072"/>
              </w:tabs>
              <w:overflowPunct w:val="0"/>
              <w:autoSpaceDE w:val="0"/>
              <w:autoSpaceDN w:val="0"/>
              <w:adjustRightInd w:val="0"/>
              <w:ind w:right="-28"/>
              <w:textAlignment w:val="baseline"/>
              <w:rPr>
                <w:rFonts w:ascii="Arial" w:hAnsi="Arial" w:cs="Arial"/>
                <w:sz w:val="20"/>
              </w:rPr>
            </w:pPr>
            <w:r>
              <w:rPr>
                <w:rFonts w:ascii="Arial" w:hAnsi="Arial" w:cs="Arial"/>
                <w:sz w:val="20"/>
              </w:rPr>
              <w:t>To offer a first line response for any issues with the College tills, escalating these were necessary.  To provide training to new staff or refresher training to existing staff on the correct use of the tills.</w:t>
            </w:r>
          </w:p>
        </w:tc>
      </w:tr>
      <w:tr w:rsidR="00AB01CB" w:rsidRPr="00D57912" w14:paraId="249B0B4F" w14:textId="77777777" w:rsidTr="00F81A12">
        <w:trPr>
          <w:trHeight w:val="570"/>
        </w:trPr>
        <w:tc>
          <w:tcPr>
            <w:tcW w:w="1762" w:type="dxa"/>
            <w:vAlign w:val="center"/>
          </w:tcPr>
          <w:p w14:paraId="5D5F7D90" w14:textId="0D58E8D1" w:rsidR="00AB01CB" w:rsidRDefault="00B43280" w:rsidP="002E1C13">
            <w:pPr>
              <w:rPr>
                <w:rFonts w:ascii="Arial" w:hAnsi="Arial" w:cs="Arial"/>
                <w:b/>
                <w:sz w:val="20"/>
                <w:szCs w:val="20"/>
              </w:rPr>
            </w:pPr>
            <w:r>
              <w:rPr>
                <w:rFonts w:ascii="Arial" w:hAnsi="Arial" w:cs="Arial"/>
                <w:b/>
                <w:sz w:val="20"/>
                <w:szCs w:val="20"/>
              </w:rPr>
              <w:t>E</w:t>
            </w:r>
          </w:p>
        </w:tc>
        <w:tc>
          <w:tcPr>
            <w:tcW w:w="7731" w:type="dxa"/>
            <w:vAlign w:val="center"/>
          </w:tcPr>
          <w:p w14:paraId="3360D368" w14:textId="4629DB78" w:rsidR="00AB01CB" w:rsidRPr="0059072F" w:rsidRDefault="00AB01CB" w:rsidP="002E1C13">
            <w:pPr>
              <w:tabs>
                <w:tab w:val="right" w:pos="9072"/>
              </w:tabs>
              <w:overflowPunct w:val="0"/>
              <w:autoSpaceDE w:val="0"/>
              <w:autoSpaceDN w:val="0"/>
              <w:adjustRightInd w:val="0"/>
              <w:ind w:right="-28"/>
              <w:textAlignment w:val="baseline"/>
              <w:rPr>
                <w:rFonts w:ascii="Arial" w:hAnsi="Arial" w:cs="Arial"/>
                <w:sz w:val="20"/>
              </w:rPr>
            </w:pPr>
            <w:r>
              <w:rPr>
                <w:rFonts w:ascii="Arial" w:hAnsi="Arial" w:cs="Arial"/>
                <w:sz w:val="20"/>
                <w:szCs w:val="20"/>
              </w:rPr>
              <w:t>To assist with any credit control duties such as invoicing</w:t>
            </w:r>
            <w:r w:rsidR="0017739F">
              <w:rPr>
                <w:rFonts w:ascii="Arial" w:hAnsi="Arial" w:cs="Arial"/>
                <w:sz w:val="20"/>
                <w:szCs w:val="20"/>
              </w:rPr>
              <w:t xml:space="preserve"> (including Connect Childcare Nursery invoicing)</w:t>
            </w:r>
            <w:r>
              <w:rPr>
                <w:rFonts w:ascii="Arial" w:hAnsi="Arial" w:cs="Arial"/>
                <w:sz w:val="20"/>
                <w:szCs w:val="20"/>
              </w:rPr>
              <w:t xml:space="preserve"> and contacting customers to chase outstanding debts.</w:t>
            </w:r>
          </w:p>
        </w:tc>
      </w:tr>
      <w:tr w:rsidR="00B55048" w:rsidRPr="00D57912" w14:paraId="6DE7F225" w14:textId="77777777" w:rsidTr="00F81A12">
        <w:trPr>
          <w:trHeight w:val="550"/>
        </w:trPr>
        <w:tc>
          <w:tcPr>
            <w:tcW w:w="1762" w:type="dxa"/>
            <w:vAlign w:val="center"/>
          </w:tcPr>
          <w:p w14:paraId="12EAF559" w14:textId="3B441F31" w:rsidR="00B55048" w:rsidRPr="00D57912" w:rsidRDefault="00B43280" w:rsidP="002E1C13">
            <w:pPr>
              <w:rPr>
                <w:rFonts w:ascii="Arial" w:hAnsi="Arial" w:cs="Arial"/>
                <w:b/>
                <w:sz w:val="20"/>
                <w:szCs w:val="20"/>
              </w:rPr>
            </w:pPr>
            <w:r>
              <w:rPr>
                <w:rFonts w:ascii="Arial" w:hAnsi="Arial" w:cs="Arial"/>
                <w:b/>
                <w:sz w:val="20"/>
                <w:szCs w:val="20"/>
              </w:rPr>
              <w:t>F</w:t>
            </w:r>
          </w:p>
        </w:tc>
        <w:tc>
          <w:tcPr>
            <w:tcW w:w="7731" w:type="dxa"/>
            <w:vAlign w:val="center"/>
          </w:tcPr>
          <w:p w14:paraId="5AD30EB4" w14:textId="4792E409" w:rsidR="00B55048" w:rsidRPr="004E09C5" w:rsidRDefault="00B55048" w:rsidP="002E1C13">
            <w:pPr>
              <w:tabs>
                <w:tab w:val="right" w:pos="9072"/>
              </w:tabs>
              <w:overflowPunct w:val="0"/>
              <w:autoSpaceDE w:val="0"/>
              <w:autoSpaceDN w:val="0"/>
              <w:adjustRightInd w:val="0"/>
              <w:ind w:right="-28"/>
              <w:textAlignment w:val="baseline"/>
              <w:rPr>
                <w:rFonts w:ascii="Arial" w:hAnsi="Arial" w:cs="Arial"/>
                <w:sz w:val="20"/>
              </w:rPr>
            </w:pPr>
            <w:r w:rsidRPr="0059072F">
              <w:rPr>
                <w:rFonts w:ascii="Arial" w:hAnsi="Arial" w:cs="Arial"/>
                <w:sz w:val="20"/>
              </w:rPr>
              <w:t>To post supplier invoices</w:t>
            </w:r>
            <w:r w:rsidR="00AB01CB">
              <w:rPr>
                <w:rFonts w:ascii="Arial" w:hAnsi="Arial" w:cs="Arial"/>
                <w:sz w:val="20"/>
              </w:rPr>
              <w:t xml:space="preserve"> (including catering invoices)</w:t>
            </w:r>
            <w:r w:rsidRPr="0059072F">
              <w:rPr>
                <w:rFonts w:ascii="Arial" w:hAnsi="Arial" w:cs="Arial"/>
                <w:sz w:val="20"/>
              </w:rPr>
              <w:t xml:space="preserve"> in the purchase ledger. These will primarily be matched to purchase orders but may also be one-off payments.  </w:t>
            </w:r>
          </w:p>
        </w:tc>
      </w:tr>
      <w:tr w:rsidR="00B55048" w:rsidRPr="00D57912" w14:paraId="62BCF58E" w14:textId="77777777" w:rsidTr="002E1C13">
        <w:trPr>
          <w:trHeight w:val="432"/>
        </w:trPr>
        <w:tc>
          <w:tcPr>
            <w:tcW w:w="1762" w:type="dxa"/>
            <w:vAlign w:val="center"/>
          </w:tcPr>
          <w:p w14:paraId="343DDEA6" w14:textId="631560C9" w:rsidR="00B55048" w:rsidRPr="00D57912" w:rsidRDefault="00B43280" w:rsidP="002E1C13">
            <w:pPr>
              <w:rPr>
                <w:rFonts w:ascii="Arial" w:hAnsi="Arial" w:cs="Arial"/>
                <w:b/>
                <w:sz w:val="20"/>
                <w:szCs w:val="20"/>
              </w:rPr>
            </w:pPr>
            <w:r>
              <w:rPr>
                <w:rFonts w:ascii="Arial" w:hAnsi="Arial" w:cs="Arial"/>
                <w:b/>
                <w:sz w:val="20"/>
                <w:szCs w:val="20"/>
              </w:rPr>
              <w:t>G</w:t>
            </w:r>
          </w:p>
        </w:tc>
        <w:tc>
          <w:tcPr>
            <w:tcW w:w="7731" w:type="dxa"/>
            <w:vAlign w:val="center"/>
          </w:tcPr>
          <w:p w14:paraId="449351FB" w14:textId="296FA757" w:rsidR="00B55048" w:rsidRDefault="00F81A12" w:rsidP="002E1C13">
            <w:pPr>
              <w:rPr>
                <w:rFonts w:ascii="Arial" w:hAnsi="Arial" w:cs="Arial"/>
                <w:sz w:val="20"/>
                <w:szCs w:val="20"/>
              </w:rPr>
            </w:pPr>
            <w:r>
              <w:rPr>
                <w:rFonts w:ascii="Arial" w:hAnsi="Arial" w:cs="Arial"/>
                <w:sz w:val="20"/>
                <w:szCs w:val="20"/>
              </w:rPr>
              <w:t xml:space="preserve">To set up new staff user accounts and provide training for staff on the correct use of the web portal, as required.  </w:t>
            </w:r>
            <w:r w:rsidRPr="009252B8">
              <w:rPr>
                <w:rFonts w:ascii="Arial" w:hAnsi="Arial" w:cs="Arial"/>
                <w:sz w:val="20"/>
                <w:szCs w:val="20"/>
              </w:rPr>
              <w:t>To support College staff with</w:t>
            </w:r>
            <w:r>
              <w:rPr>
                <w:rFonts w:ascii="Arial" w:hAnsi="Arial" w:cs="Arial"/>
                <w:sz w:val="20"/>
                <w:szCs w:val="20"/>
              </w:rPr>
              <w:t xml:space="preserve"> purchase and sales</w:t>
            </w:r>
            <w:r w:rsidRPr="009252B8">
              <w:rPr>
                <w:rFonts w:ascii="Arial" w:hAnsi="Arial" w:cs="Arial"/>
                <w:sz w:val="20"/>
                <w:szCs w:val="20"/>
              </w:rPr>
              <w:t xml:space="preserve"> requisitions placed via the </w:t>
            </w:r>
            <w:r>
              <w:rPr>
                <w:rFonts w:ascii="Arial" w:hAnsi="Arial" w:cs="Arial"/>
                <w:sz w:val="20"/>
                <w:szCs w:val="20"/>
              </w:rPr>
              <w:t>web portal</w:t>
            </w:r>
            <w:r w:rsidRPr="009252B8">
              <w:rPr>
                <w:rFonts w:ascii="Arial" w:hAnsi="Arial" w:cs="Arial"/>
                <w:sz w:val="20"/>
                <w:szCs w:val="20"/>
              </w:rPr>
              <w:t>.</w:t>
            </w:r>
          </w:p>
        </w:tc>
      </w:tr>
      <w:tr w:rsidR="00F81A12" w:rsidRPr="00D57912" w14:paraId="570CD20D" w14:textId="77777777" w:rsidTr="00F81A12">
        <w:trPr>
          <w:trHeight w:val="569"/>
        </w:trPr>
        <w:tc>
          <w:tcPr>
            <w:tcW w:w="1762" w:type="dxa"/>
            <w:vAlign w:val="center"/>
          </w:tcPr>
          <w:p w14:paraId="48522ED2" w14:textId="115B9DE7" w:rsidR="00F81A12" w:rsidRDefault="00B43280" w:rsidP="002E1C13">
            <w:pPr>
              <w:rPr>
                <w:rFonts w:ascii="Arial" w:hAnsi="Arial" w:cs="Arial"/>
                <w:b/>
                <w:sz w:val="20"/>
                <w:szCs w:val="20"/>
              </w:rPr>
            </w:pPr>
            <w:r>
              <w:rPr>
                <w:rFonts w:ascii="Arial" w:hAnsi="Arial" w:cs="Arial"/>
                <w:b/>
                <w:sz w:val="20"/>
                <w:szCs w:val="20"/>
              </w:rPr>
              <w:t>H</w:t>
            </w:r>
          </w:p>
        </w:tc>
        <w:tc>
          <w:tcPr>
            <w:tcW w:w="7731" w:type="dxa"/>
            <w:vAlign w:val="center"/>
          </w:tcPr>
          <w:p w14:paraId="13DB16F8" w14:textId="4371CBB3" w:rsidR="00F81A12" w:rsidRPr="0059072F" w:rsidRDefault="00F81A12" w:rsidP="002E1C13">
            <w:pPr>
              <w:tabs>
                <w:tab w:val="right" w:pos="9072"/>
              </w:tabs>
              <w:overflowPunct w:val="0"/>
              <w:autoSpaceDE w:val="0"/>
              <w:autoSpaceDN w:val="0"/>
              <w:adjustRightInd w:val="0"/>
              <w:ind w:right="-28"/>
              <w:textAlignment w:val="baseline"/>
              <w:rPr>
                <w:rFonts w:ascii="Arial" w:hAnsi="Arial" w:cs="Arial"/>
                <w:sz w:val="20"/>
              </w:rPr>
            </w:pPr>
            <w:bookmarkStart w:id="1" w:name="_Hlk25655241"/>
            <w:r>
              <w:rPr>
                <w:rFonts w:ascii="Arial" w:hAnsi="Arial" w:cs="Arial"/>
                <w:sz w:val="20"/>
                <w:szCs w:val="20"/>
              </w:rPr>
              <w:t>To support College staff with ordering from suppliers such as Amazon, setting up new user accounts if required.</w:t>
            </w:r>
            <w:bookmarkEnd w:id="1"/>
          </w:p>
        </w:tc>
      </w:tr>
      <w:tr w:rsidR="0017739F" w:rsidRPr="00D57912" w14:paraId="61621BB3" w14:textId="77777777" w:rsidTr="00F81A12">
        <w:trPr>
          <w:trHeight w:val="563"/>
        </w:trPr>
        <w:tc>
          <w:tcPr>
            <w:tcW w:w="1762" w:type="dxa"/>
            <w:vAlign w:val="center"/>
          </w:tcPr>
          <w:p w14:paraId="0B46FA66" w14:textId="6A1DCFDC" w:rsidR="0017739F" w:rsidRDefault="00B43280" w:rsidP="002E1C13">
            <w:pPr>
              <w:rPr>
                <w:rFonts w:ascii="Arial" w:hAnsi="Arial" w:cs="Arial"/>
                <w:b/>
                <w:sz w:val="20"/>
                <w:szCs w:val="20"/>
              </w:rPr>
            </w:pPr>
            <w:r>
              <w:rPr>
                <w:rFonts w:ascii="Arial" w:hAnsi="Arial" w:cs="Arial"/>
                <w:b/>
                <w:sz w:val="20"/>
                <w:szCs w:val="20"/>
              </w:rPr>
              <w:t>I</w:t>
            </w:r>
          </w:p>
        </w:tc>
        <w:tc>
          <w:tcPr>
            <w:tcW w:w="7731" w:type="dxa"/>
            <w:vAlign w:val="center"/>
          </w:tcPr>
          <w:p w14:paraId="3D00C3BE" w14:textId="08837F0E" w:rsidR="0017739F" w:rsidRPr="0059072F" w:rsidRDefault="0017739F" w:rsidP="002E1C13">
            <w:pPr>
              <w:tabs>
                <w:tab w:val="right" w:pos="9072"/>
              </w:tabs>
              <w:overflowPunct w:val="0"/>
              <w:autoSpaceDE w:val="0"/>
              <w:autoSpaceDN w:val="0"/>
              <w:adjustRightInd w:val="0"/>
              <w:ind w:right="-28"/>
              <w:textAlignment w:val="baseline"/>
              <w:rPr>
                <w:rFonts w:ascii="Arial" w:hAnsi="Arial" w:cs="Arial"/>
                <w:sz w:val="20"/>
              </w:rPr>
            </w:pPr>
            <w:r>
              <w:rPr>
                <w:rFonts w:ascii="Arial" w:hAnsi="Arial" w:cs="Arial"/>
                <w:sz w:val="20"/>
              </w:rPr>
              <w:t xml:space="preserve">To reimburse staff in respect of petty cash items.  </w:t>
            </w:r>
            <w:r w:rsidR="00817873">
              <w:rPr>
                <w:rFonts w:ascii="Arial" w:hAnsi="Arial" w:cs="Arial"/>
                <w:sz w:val="20"/>
              </w:rPr>
              <w:t xml:space="preserve">To enter all expenses </w:t>
            </w:r>
            <w:r w:rsidR="00692EDD">
              <w:rPr>
                <w:rFonts w:ascii="Arial" w:hAnsi="Arial" w:cs="Arial"/>
                <w:sz w:val="20"/>
              </w:rPr>
              <w:t>for staff and students</w:t>
            </w:r>
            <w:r w:rsidR="00817873">
              <w:rPr>
                <w:rFonts w:ascii="Arial" w:hAnsi="Arial" w:cs="Arial"/>
                <w:sz w:val="20"/>
              </w:rPr>
              <w:t xml:space="preserve"> onto the Resource accounting system weekly, ensuring these are signed and coded correctly.</w:t>
            </w:r>
          </w:p>
        </w:tc>
      </w:tr>
      <w:tr w:rsidR="00B55048" w:rsidRPr="00D57912" w14:paraId="44232F1D" w14:textId="77777777" w:rsidTr="00F81A12">
        <w:trPr>
          <w:trHeight w:val="563"/>
        </w:trPr>
        <w:tc>
          <w:tcPr>
            <w:tcW w:w="1762" w:type="dxa"/>
            <w:vAlign w:val="center"/>
          </w:tcPr>
          <w:p w14:paraId="0D25626B" w14:textId="0DC481DC" w:rsidR="00B55048" w:rsidRDefault="00B43280" w:rsidP="002E1C13">
            <w:pPr>
              <w:rPr>
                <w:rFonts w:ascii="Arial" w:hAnsi="Arial" w:cs="Arial"/>
                <w:b/>
                <w:sz w:val="20"/>
                <w:szCs w:val="20"/>
              </w:rPr>
            </w:pPr>
            <w:r>
              <w:rPr>
                <w:rFonts w:ascii="Arial" w:hAnsi="Arial" w:cs="Arial"/>
                <w:b/>
                <w:sz w:val="20"/>
                <w:szCs w:val="20"/>
              </w:rPr>
              <w:t>J</w:t>
            </w:r>
          </w:p>
        </w:tc>
        <w:tc>
          <w:tcPr>
            <w:tcW w:w="7731" w:type="dxa"/>
            <w:vAlign w:val="center"/>
          </w:tcPr>
          <w:p w14:paraId="6E3D639B" w14:textId="15FBEDFF" w:rsidR="00B55048" w:rsidRPr="00B55048" w:rsidRDefault="00B55048" w:rsidP="002E1C13">
            <w:pPr>
              <w:tabs>
                <w:tab w:val="right" w:pos="9072"/>
              </w:tabs>
              <w:overflowPunct w:val="0"/>
              <w:autoSpaceDE w:val="0"/>
              <w:autoSpaceDN w:val="0"/>
              <w:adjustRightInd w:val="0"/>
              <w:ind w:right="-28"/>
              <w:textAlignment w:val="baseline"/>
              <w:rPr>
                <w:rFonts w:ascii="Arial" w:hAnsi="Arial" w:cs="Arial"/>
                <w:sz w:val="20"/>
              </w:rPr>
            </w:pPr>
            <w:r w:rsidRPr="0059072F">
              <w:rPr>
                <w:rFonts w:ascii="Arial" w:hAnsi="Arial" w:cs="Arial"/>
                <w:sz w:val="20"/>
              </w:rPr>
              <w:t>To enter other data into the Resource accounting system, for example journals and monthly recharges.</w:t>
            </w:r>
          </w:p>
        </w:tc>
      </w:tr>
      <w:tr w:rsidR="00BC4650" w:rsidRPr="00D57912" w14:paraId="5FEEB487" w14:textId="77777777" w:rsidTr="002E1C13">
        <w:trPr>
          <w:trHeight w:val="432"/>
        </w:trPr>
        <w:tc>
          <w:tcPr>
            <w:tcW w:w="1762" w:type="dxa"/>
            <w:vAlign w:val="center"/>
          </w:tcPr>
          <w:p w14:paraId="436DFF1C" w14:textId="660B46A9" w:rsidR="00BC4650" w:rsidRPr="00D57912" w:rsidRDefault="00B43280" w:rsidP="002E1C13">
            <w:pPr>
              <w:rPr>
                <w:rFonts w:ascii="Arial" w:hAnsi="Arial" w:cs="Arial"/>
                <w:b/>
                <w:sz w:val="20"/>
                <w:szCs w:val="20"/>
              </w:rPr>
            </w:pPr>
            <w:r>
              <w:rPr>
                <w:rFonts w:ascii="Arial" w:hAnsi="Arial" w:cs="Arial"/>
                <w:b/>
                <w:sz w:val="20"/>
                <w:szCs w:val="20"/>
              </w:rPr>
              <w:t>K</w:t>
            </w:r>
          </w:p>
        </w:tc>
        <w:tc>
          <w:tcPr>
            <w:tcW w:w="7731" w:type="dxa"/>
            <w:vAlign w:val="center"/>
          </w:tcPr>
          <w:p w14:paraId="6DE0B0E2" w14:textId="36D0A9E5" w:rsidR="00BC4650" w:rsidRPr="00D57912" w:rsidRDefault="00F81A12" w:rsidP="002E1C13">
            <w:pPr>
              <w:rPr>
                <w:rFonts w:ascii="Arial" w:hAnsi="Arial" w:cs="Arial"/>
                <w:sz w:val="20"/>
                <w:szCs w:val="20"/>
              </w:rPr>
            </w:pPr>
            <w:r>
              <w:rPr>
                <w:rFonts w:ascii="Arial" w:hAnsi="Arial" w:cs="Arial"/>
                <w:sz w:val="20"/>
              </w:rPr>
              <w:t>To assist with</w:t>
            </w:r>
            <w:r w:rsidR="00671638" w:rsidRPr="0059072F">
              <w:rPr>
                <w:rFonts w:ascii="Arial" w:hAnsi="Arial" w:cs="Arial"/>
                <w:sz w:val="20"/>
              </w:rPr>
              <w:t xml:space="preserve"> checking trip costings and setting these up on </w:t>
            </w:r>
            <w:proofErr w:type="spellStart"/>
            <w:r w:rsidR="00671638" w:rsidRPr="0059072F">
              <w:rPr>
                <w:rFonts w:ascii="Arial" w:hAnsi="Arial" w:cs="Arial"/>
                <w:sz w:val="20"/>
              </w:rPr>
              <w:t>WisePay</w:t>
            </w:r>
            <w:proofErr w:type="spellEnd"/>
            <w:r w:rsidR="00671638" w:rsidRPr="0059072F">
              <w:rPr>
                <w:rFonts w:ascii="Arial" w:hAnsi="Arial" w:cs="Arial"/>
                <w:sz w:val="20"/>
              </w:rPr>
              <w:t xml:space="preserve"> once authorised, re-costing these if uptake is low.  Purchasing tickets for trips if required.  Monitoring of trips to ensure no overspend is permitted and trip is cancelled in a timely manner if not viable to avoid unnecessary costs.</w:t>
            </w:r>
          </w:p>
        </w:tc>
      </w:tr>
      <w:tr w:rsidR="00BC4650" w:rsidRPr="00D57912" w14:paraId="4583706E" w14:textId="77777777" w:rsidTr="00F81A12">
        <w:trPr>
          <w:trHeight w:val="627"/>
        </w:trPr>
        <w:tc>
          <w:tcPr>
            <w:tcW w:w="1762" w:type="dxa"/>
            <w:vAlign w:val="center"/>
          </w:tcPr>
          <w:p w14:paraId="5DDC3F5E" w14:textId="520F9198" w:rsidR="00BC4650" w:rsidRPr="00D57912" w:rsidRDefault="00B43280" w:rsidP="002E1C13">
            <w:pPr>
              <w:rPr>
                <w:rFonts w:ascii="Arial" w:hAnsi="Arial" w:cs="Arial"/>
                <w:b/>
                <w:sz w:val="20"/>
                <w:szCs w:val="20"/>
              </w:rPr>
            </w:pPr>
            <w:r>
              <w:rPr>
                <w:rFonts w:ascii="Arial" w:hAnsi="Arial" w:cs="Arial"/>
                <w:b/>
                <w:sz w:val="20"/>
                <w:szCs w:val="20"/>
              </w:rPr>
              <w:t>L</w:t>
            </w:r>
          </w:p>
        </w:tc>
        <w:tc>
          <w:tcPr>
            <w:tcW w:w="7731" w:type="dxa"/>
            <w:vAlign w:val="center"/>
          </w:tcPr>
          <w:p w14:paraId="6577F1C8" w14:textId="6FA68024" w:rsidR="00BC4650" w:rsidRPr="00D57912" w:rsidRDefault="00817873" w:rsidP="002E1C13">
            <w:pPr>
              <w:rPr>
                <w:rFonts w:ascii="Arial" w:hAnsi="Arial" w:cs="Arial"/>
                <w:sz w:val="20"/>
                <w:szCs w:val="20"/>
              </w:rPr>
            </w:pPr>
            <w:r>
              <w:rPr>
                <w:rFonts w:ascii="Arial" w:hAnsi="Arial" w:cs="Arial"/>
                <w:sz w:val="20"/>
                <w:szCs w:val="20"/>
              </w:rPr>
              <w:t>To oversee financial records for charitable events, ensuring that cash raised is accounted for within a discrete project code and is passed onto the appropriate charity at the conclusion of the fundraising activity.</w:t>
            </w:r>
          </w:p>
        </w:tc>
      </w:tr>
    </w:tbl>
    <w:p w14:paraId="5985CA8B" w14:textId="77777777" w:rsidR="00446B9E" w:rsidRPr="0059639E" w:rsidRDefault="00446B9E" w:rsidP="00446B9E">
      <w:pPr>
        <w:jc w:val="both"/>
        <w:rPr>
          <w:rFonts w:ascii="Arial" w:hAnsi="Arial" w:cs="Arial"/>
          <w:sz w:val="20"/>
          <w:szCs w:val="20"/>
          <w:highlight w:val="yellow"/>
        </w:rPr>
      </w:pPr>
    </w:p>
    <w:p w14:paraId="556BF45E" w14:textId="77777777" w:rsidR="00ED7BC8" w:rsidRDefault="00ED7BC8" w:rsidP="00ED7BC8">
      <w:pPr>
        <w:ind w:right="-8"/>
        <w:jc w:val="both"/>
        <w:rPr>
          <w:rFonts w:ascii="Arial" w:hAnsi="Arial" w:cs="Arial"/>
          <w:sz w:val="20"/>
        </w:rPr>
      </w:pPr>
    </w:p>
    <w:p w14:paraId="71B13847" w14:textId="67983667" w:rsidR="001251B5" w:rsidRPr="00ED7BC8" w:rsidRDefault="001251B5" w:rsidP="00ED7BC8">
      <w:pPr>
        <w:ind w:right="-8"/>
        <w:jc w:val="both"/>
        <w:rPr>
          <w:rFonts w:ascii="Arial" w:hAnsi="Arial" w:cs="Arial"/>
          <w:b/>
          <w:sz w:val="20"/>
          <w:szCs w:val="20"/>
          <w:u w:val="single"/>
        </w:rPr>
      </w:pPr>
      <w:r w:rsidRPr="00ED7BC8">
        <w:rPr>
          <w:rFonts w:ascii="Arial" w:hAnsi="Arial" w:cs="Arial"/>
          <w:b/>
          <w:sz w:val="20"/>
          <w:szCs w:val="20"/>
          <w:u w:val="single"/>
        </w:rPr>
        <w:t>Cross-Finance Team Responsibilities</w:t>
      </w:r>
    </w:p>
    <w:p w14:paraId="00D133A8" w14:textId="77777777" w:rsidR="006535F7" w:rsidRPr="00D57912" w:rsidRDefault="006535F7" w:rsidP="006535F7">
      <w:pPr>
        <w:jc w:val="both"/>
        <w:rPr>
          <w:rFonts w:ascii="Arial" w:hAnsi="Arial" w:cs="Arial"/>
          <w:sz w:val="20"/>
          <w:szCs w:val="20"/>
        </w:rPr>
      </w:pPr>
    </w:p>
    <w:tbl>
      <w:tblPr>
        <w:tblStyle w:val="TableGrid"/>
        <w:tblW w:w="9498" w:type="dxa"/>
        <w:tblInd w:w="-5" w:type="dxa"/>
        <w:tblLook w:val="04A0" w:firstRow="1" w:lastRow="0" w:firstColumn="1" w:lastColumn="0" w:noHBand="0" w:noVBand="1"/>
      </w:tblPr>
      <w:tblGrid>
        <w:gridCol w:w="1701"/>
        <w:gridCol w:w="7797"/>
      </w:tblGrid>
      <w:tr w:rsidR="006535F7" w:rsidRPr="00D57912" w14:paraId="2BF4872F" w14:textId="77777777" w:rsidTr="002E1C13">
        <w:trPr>
          <w:trHeight w:val="690"/>
        </w:trPr>
        <w:tc>
          <w:tcPr>
            <w:tcW w:w="1701" w:type="dxa"/>
            <w:vAlign w:val="center"/>
          </w:tcPr>
          <w:p w14:paraId="665066B2" w14:textId="6EB68A26" w:rsidR="006535F7" w:rsidRPr="00D57912" w:rsidRDefault="006535F7" w:rsidP="002E1C13">
            <w:pPr>
              <w:rPr>
                <w:rFonts w:ascii="Arial" w:hAnsi="Arial" w:cs="Arial"/>
                <w:b/>
                <w:sz w:val="20"/>
                <w:szCs w:val="20"/>
              </w:rPr>
            </w:pPr>
            <w:r w:rsidRPr="00D57912">
              <w:rPr>
                <w:rFonts w:ascii="Arial" w:hAnsi="Arial" w:cs="Arial"/>
                <w:b/>
                <w:sz w:val="20"/>
                <w:szCs w:val="20"/>
              </w:rPr>
              <w:t>1</w:t>
            </w:r>
          </w:p>
        </w:tc>
        <w:tc>
          <w:tcPr>
            <w:tcW w:w="7797" w:type="dxa"/>
            <w:vAlign w:val="center"/>
          </w:tcPr>
          <w:p w14:paraId="230FB08B" w14:textId="361C8B58" w:rsidR="006535F7" w:rsidRPr="004E09C5" w:rsidRDefault="006535F7" w:rsidP="002E1C13">
            <w:pPr>
              <w:ind w:right="-6"/>
              <w:rPr>
                <w:rFonts w:ascii="Arial" w:hAnsi="Arial" w:cs="Arial"/>
                <w:sz w:val="20"/>
                <w:szCs w:val="22"/>
              </w:rPr>
            </w:pPr>
            <w:r w:rsidRPr="00D57912">
              <w:rPr>
                <w:rFonts w:ascii="Arial" w:hAnsi="Arial" w:cs="Arial"/>
                <w:sz w:val="20"/>
                <w:szCs w:val="22"/>
              </w:rPr>
              <w:t>To cover for the absence of other Finance</w:t>
            </w:r>
            <w:r w:rsidR="00817873">
              <w:rPr>
                <w:rFonts w:ascii="Arial" w:hAnsi="Arial" w:cs="Arial"/>
                <w:sz w:val="20"/>
                <w:szCs w:val="22"/>
              </w:rPr>
              <w:t xml:space="preserve"> and Student Travel &amp; Support</w:t>
            </w:r>
            <w:r w:rsidRPr="00D57912">
              <w:rPr>
                <w:rFonts w:ascii="Arial" w:hAnsi="Arial" w:cs="Arial"/>
                <w:sz w:val="20"/>
                <w:szCs w:val="22"/>
              </w:rPr>
              <w:t xml:space="preserve"> staff as required.</w:t>
            </w:r>
          </w:p>
        </w:tc>
      </w:tr>
      <w:tr w:rsidR="006535F7" w:rsidRPr="00D57912" w14:paraId="441EF088" w14:textId="77777777" w:rsidTr="0089740B">
        <w:trPr>
          <w:trHeight w:val="690"/>
        </w:trPr>
        <w:tc>
          <w:tcPr>
            <w:tcW w:w="1701" w:type="dxa"/>
            <w:vAlign w:val="center"/>
          </w:tcPr>
          <w:p w14:paraId="5BE02045" w14:textId="77777777" w:rsidR="004E09C5" w:rsidRDefault="004E09C5" w:rsidP="0089740B">
            <w:pPr>
              <w:jc w:val="both"/>
              <w:rPr>
                <w:rFonts w:ascii="Arial" w:hAnsi="Arial" w:cs="Arial"/>
                <w:b/>
                <w:sz w:val="20"/>
                <w:szCs w:val="20"/>
              </w:rPr>
            </w:pPr>
          </w:p>
          <w:p w14:paraId="5EF2E2E0" w14:textId="6BDEC2B2" w:rsidR="006535F7" w:rsidRPr="00D57912" w:rsidRDefault="006535F7" w:rsidP="0089740B">
            <w:pPr>
              <w:jc w:val="both"/>
              <w:rPr>
                <w:rFonts w:ascii="Arial" w:hAnsi="Arial" w:cs="Arial"/>
                <w:b/>
                <w:sz w:val="20"/>
                <w:szCs w:val="20"/>
              </w:rPr>
            </w:pPr>
            <w:r w:rsidRPr="00D57912">
              <w:rPr>
                <w:rFonts w:ascii="Arial" w:hAnsi="Arial" w:cs="Arial"/>
                <w:b/>
                <w:sz w:val="20"/>
                <w:szCs w:val="20"/>
              </w:rPr>
              <w:t>2</w:t>
            </w:r>
          </w:p>
          <w:p w14:paraId="26F68C2F" w14:textId="77777777" w:rsidR="006535F7" w:rsidRPr="00D57912" w:rsidRDefault="006535F7" w:rsidP="0089740B">
            <w:pPr>
              <w:jc w:val="both"/>
              <w:rPr>
                <w:rFonts w:ascii="Arial" w:hAnsi="Arial" w:cs="Arial"/>
                <w:b/>
                <w:sz w:val="20"/>
                <w:szCs w:val="20"/>
              </w:rPr>
            </w:pPr>
          </w:p>
        </w:tc>
        <w:tc>
          <w:tcPr>
            <w:tcW w:w="7797" w:type="dxa"/>
          </w:tcPr>
          <w:p w14:paraId="745A37E3" w14:textId="62F570AB" w:rsidR="006535F7" w:rsidRPr="004E09C5" w:rsidRDefault="006535F7" w:rsidP="004E09C5">
            <w:pPr>
              <w:ind w:right="-8"/>
              <w:jc w:val="both"/>
              <w:rPr>
                <w:rFonts w:ascii="Arial" w:hAnsi="Arial" w:cs="Arial"/>
                <w:sz w:val="20"/>
                <w:szCs w:val="22"/>
              </w:rPr>
            </w:pPr>
            <w:r w:rsidRPr="00D57912">
              <w:rPr>
                <w:rFonts w:ascii="Arial" w:hAnsi="Arial" w:cs="Arial"/>
                <w:sz w:val="20"/>
                <w:szCs w:val="22"/>
              </w:rPr>
              <w:t>Occasional evening work at open evening and enrolment times to assist with applications and enrolment processes.</w:t>
            </w:r>
          </w:p>
        </w:tc>
      </w:tr>
      <w:tr w:rsidR="006535F7" w:rsidRPr="00D57912" w14:paraId="48FA46BB" w14:textId="77777777" w:rsidTr="0089740B">
        <w:trPr>
          <w:trHeight w:val="690"/>
        </w:trPr>
        <w:tc>
          <w:tcPr>
            <w:tcW w:w="1701" w:type="dxa"/>
            <w:vAlign w:val="center"/>
          </w:tcPr>
          <w:p w14:paraId="48F4DB18" w14:textId="4A64E270" w:rsidR="006535F7" w:rsidRPr="00D57912" w:rsidRDefault="006535F7" w:rsidP="0089740B">
            <w:pPr>
              <w:jc w:val="both"/>
              <w:rPr>
                <w:rFonts w:ascii="Arial" w:hAnsi="Arial" w:cs="Arial"/>
                <w:b/>
                <w:sz w:val="20"/>
                <w:szCs w:val="20"/>
              </w:rPr>
            </w:pPr>
            <w:r w:rsidRPr="00D57912">
              <w:rPr>
                <w:rFonts w:ascii="Arial" w:hAnsi="Arial" w:cs="Arial"/>
                <w:b/>
                <w:sz w:val="20"/>
                <w:szCs w:val="20"/>
              </w:rPr>
              <w:lastRenderedPageBreak/>
              <w:t>3</w:t>
            </w:r>
          </w:p>
        </w:tc>
        <w:tc>
          <w:tcPr>
            <w:tcW w:w="7797" w:type="dxa"/>
            <w:vAlign w:val="center"/>
          </w:tcPr>
          <w:p w14:paraId="51C335F8" w14:textId="57CB6055" w:rsidR="006535F7" w:rsidRPr="002E1C13" w:rsidRDefault="006535F7" w:rsidP="002E1C13">
            <w:pPr>
              <w:ind w:right="-8"/>
              <w:jc w:val="both"/>
              <w:rPr>
                <w:rFonts w:ascii="Arial" w:hAnsi="Arial" w:cs="Arial"/>
                <w:sz w:val="20"/>
              </w:rPr>
            </w:pPr>
            <w:r w:rsidRPr="00D57912">
              <w:rPr>
                <w:rFonts w:ascii="Arial" w:hAnsi="Arial" w:cs="Arial"/>
                <w:sz w:val="20"/>
              </w:rPr>
              <w:t>To answer queries from budget holders regarding their budgets and to interrogate financial records as necessary.</w:t>
            </w:r>
          </w:p>
        </w:tc>
      </w:tr>
      <w:tr w:rsidR="006535F7" w:rsidRPr="00D57912" w14:paraId="02D6EFAE" w14:textId="77777777" w:rsidTr="0089740B">
        <w:trPr>
          <w:trHeight w:val="690"/>
        </w:trPr>
        <w:tc>
          <w:tcPr>
            <w:tcW w:w="1701" w:type="dxa"/>
            <w:vAlign w:val="center"/>
          </w:tcPr>
          <w:p w14:paraId="704A1030" w14:textId="77777777" w:rsidR="00C0347F" w:rsidRDefault="00C0347F" w:rsidP="0089740B">
            <w:pPr>
              <w:jc w:val="both"/>
              <w:rPr>
                <w:rFonts w:ascii="Arial" w:hAnsi="Arial" w:cs="Arial"/>
                <w:b/>
                <w:sz w:val="20"/>
                <w:szCs w:val="20"/>
              </w:rPr>
            </w:pPr>
          </w:p>
          <w:p w14:paraId="1F0E0C8D" w14:textId="144D307E" w:rsidR="006535F7" w:rsidRDefault="006535F7" w:rsidP="0089740B">
            <w:pPr>
              <w:jc w:val="both"/>
              <w:rPr>
                <w:rFonts w:ascii="Arial" w:hAnsi="Arial" w:cs="Arial"/>
                <w:b/>
                <w:sz w:val="20"/>
                <w:szCs w:val="20"/>
              </w:rPr>
            </w:pPr>
            <w:r w:rsidRPr="00D57912">
              <w:rPr>
                <w:rFonts w:ascii="Arial" w:hAnsi="Arial" w:cs="Arial"/>
                <w:b/>
                <w:sz w:val="20"/>
                <w:szCs w:val="20"/>
              </w:rPr>
              <w:t>4</w:t>
            </w:r>
          </w:p>
          <w:p w14:paraId="44785364" w14:textId="07360B35" w:rsidR="00C0347F" w:rsidRPr="00C0347F" w:rsidRDefault="00C0347F" w:rsidP="00C0347F">
            <w:pPr>
              <w:rPr>
                <w:rFonts w:ascii="Arial" w:hAnsi="Arial" w:cs="Arial"/>
                <w:sz w:val="20"/>
                <w:szCs w:val="20"/>
              </w:rPr>
            </w:pPr>
          </w:p>
        </w:tc>
        <w:tc>
          <w:tcPr>
            <w:tcW w:w="7797" w:type="dxa"/>
            <w:vAlign w:val="center"/>
          </w:tcPr>
          <w:p w14:paraId="1D0FD123" w14:textId="50C95B96" w:rsidR="006535F7" w:rsidRPr="002E1C13" w:rsidRDefault="006535F7" w:rsidP="002E1C13">
            <w:pPr>
              <w:ind w:right="-8"/>
              <w:jc w:val="both"/>
              <w:rPr>
                <w:rFonts w:ascii="Arial" w:hAnsi="Arial" w:cs="Arial"/>
                <w:sz w:val="20"/>
              </w:rPr>
            </w:pPr>
            <w:r w:rsidRPr="00D57912">
              <w:rPr>
                <w:rFonts w:ascii="Arial" w:hAnsi="Arial" w:cs="Arial"/>
                <w:sz w:val="20"/>
              </w:rPr>
              <w:t>To monitor the finance email to ensure matters relevant to job role are dealt with promptly.</w:t>
            </w:r>
          </w:p>
        </w:tc>
      </w:tr>
      <w:tr w:rsidR="00ED7BC8" w:rsidRPr="00D57912" w14:paraId="1AC57DC1" w14:textId="77777777" w:rsidTr="0089740B">
        <w:trPr>
          <w:trHeight w:val="690"/>
        </w:trPr>
        <w:tc>
          <w:tcPr>
            <w:tcW w:w="1701" w:type="dxa"/>
            <w:vAlign w:val="center"/>
          </w:tcPr>
          <w:p w14:paraId="1E678FD4" w14:textId="598CF5F4" w:rsidR="00ED7BC8" w:rsidRPr="00D57912" w:rsidRDefault="00ED7BC8" w:rsidP="0089740B">
            <w:pPr>
              <w:jc w:val="both"/>
              <w:rPr>
                <w:rFonts w:ascii="Arial" w:hAnsi="Arial" w:cs="Arial"/>
                <w:b/>
                <w:sz w:val="20"/>
                <w:szCs w:val="20"/>
              </w:rPr>
            </w:pPr>
            <w:r>
              <w:rPr>
                <w:rFonts w:ascii="Arial" w:hAnsi="Arial" w:cs="Arial"/>
                <w:b/>
                <w:sz w:val="20"/>
                <w:szCs w:val="20"/>
              </w:rPr>
              <w:t>5</w:t>
            </w:r>
          </w:p>
        </w:tc>
        <w:tc>
          <w:tcPr>
            <w:tcW w:w="7797" w:type="dxa"/>
            <w:vAlign w:val="center"/>
          </w:tcPr>
          <w:p w14:paraId="0605777C" w14:textId="16CD09B5" w:rsidR="00ED7BC8" w:rsidRPr="00D57912" w:rsidRDefault="00ED7BC8" w:rsidP="0089740B">
            <w:pPr>
              <w:ind w:right="-6"/>
              <w:jc w:val="both"/>
              <w:rPr>
                <w:rFonts w:ascii="Arial" w:hAnsi="Arial" w:cs="Arial"/>
                <w:sz w:val="20"/>
                <w:szCs w:val="22"/>
              </w:rPr>
            </w:pPr>
            <w:r>
              <w:rPr>
                <w:rFonts w:ascii="Arial" w:hAnsi="Arial" w:cs="Arial"/>
                <w:sz w:val="20"/>
                <w:szCs w:val="22"/>
              </w:rPr>
              <w:t>To deal with departmental incoming and outgoing post on a rota basis.</w:t>
            </w:r>
          </w:p>
        </w:tc>
      </w:tr>
      <w:tr w:rsidR="006535F7" w:rsidRPr="00D57912" w14:paraId="59B5E328" w14:textId="77777777" w:rsidTr="0089740B">
        <w:trPr>
          <w:trHeight w:val="690"/>
        </w:trPr>
        <w:tc>
          <w:tcPr>
            <w:tcW w:w="1701" w:type="dxa"/>
            <w:vAlign w:val="center"/>
          </w:tcPr>
          <w:p w14:paraId="0AB59006" w14:textId="00BA7890" w:rsidR="006535F7" w:rsidRPr="00D57912" w:rsidRDefault="00ED7BC8" w:rsidP="0089740B">
            <w:pPr>
              <w:jc w:val="both"/>
              <w:rPr>
                <w:rFonts w:ascii="Arial" w:hAnsi="Arial" w:cs="Arial"/>
                <w:b/>
                <w:sz w:val="20"/>
                <w:szCs w:val="20"/>
              </w:rPr>
            </w:pPr>
            <w:r>
              <w:rPr>
                <w:rFonts w:ascii="Arial" w:hAnsi="Arial" w:cs="Arial"/>
                <w:b/>
                <w:sz w:val="20"/>
                <w:szCs w:val="20"/>
              </w:rPr>
              <w:t>6</w:t>
            </w:r>
          </w:p>
        </w:tc>
        <w:tc>
          <w:tcPr>
            <w:tcW w:w="7797" w:type="dxa"/>
            <w:vAlign w:val="center"/>
          </w:tcPr>
          <w:p w14:paraId="7262F74B" w14:textId="77777777" w:rsidR="006535F7" w:rsidRPr="00D57912" w:rsidRDefault="006535F7" w:rsidP="0089740B">
            <w:pPr>
              <w:ind w:right="-6"/>
              <w:jc w:val="both"/>
              <w:rPr>
                <w:rFonts w:ascii="Arial" w:hAnsi="Arial" w:cs="Arial"/>
                <w:sz w:val="20"/>
                <w:szCs w:val="22"/>
              </w:rPr>
            </w:pPr>
            <w:r w:rsidRPr="00D57912">
              <w:rPr>
                <w:rFonts w:ascii="Arial" w:hAnsi="Arial" w:cs="Arial"/>
                <w:sz w:val="20"/>
                <w:szCs w:val="22"/>
              </w:rPr>
              <w:t xml:space="preserve">To assist students and staff with any </w:t>
            </w:r>
            <w:proofErr w:type="spellStart"/>
            <w:r w:rsidRPr="00D57912">
              <w:rPr>
                <w:rFonts w:ascii="Arial" w:hAnsi="Arial" w:cs="Arial"/>
                <w:sz w:val="20"/>
                <w:szCs w:val="22"/>
              </w:rPr>
              <w:t>WisePay</w:t>
            </w:r>
            <w:proofErr w:type="spellEnd"/>
            <w:r w:rsidRPr="00D57912">
              <w:rPr>
                <w:rFonts w:ascii="Arial" w:hAnsi="Arial" w:cs="Arial"/>
                <w:sz w:val="20"/>
                <w:szCs w:val="22"/>
              </w:rPr>
              <w:t xml:space="preserve"> queries, including setting up new accounts.</w:t>
            </w:r>
          </w:p>
        </w:tc>
      </w:tr>
      <w:tr w:rsidR="00ED7BC8" w:rsidRPr="00D57912" w14:paraId="30E1146F" w14:textId="77777777" w:rsidTr="0089740B">
        <w:trPr>
          <w:trHeight w:val="690"/>
        </w:trPr>
        <w:tc>
          <w:tcPr>
            <w:tcW w:w="1701" w:type="dxa"/>
            <w:vAlign w:val="center"/>
          </w:tcPr>
          <w:p w14:paraId="517890C5" w14:textId="0CAFD6A7" w:rsidR="00ED7BC8" w:rsidRPr="00D57912" w:rsidRDefault="00ED7BC8" w:rsidP="0089740B">
            <w:pPr>
              <w:jc w:val="both"/>
              <w:rPr>
                <w:rFonts w:ascii="Arial" w:hAnsi="Arial" w:cs="Arial"/>
                <w:b/>
                <w:sz w:val="20"/>
                <w:szCs w:val="20"/>
              </w:rPr>
            </w:pPr>
            <w:r>
              <w:rPr>
                <w:rFonts w:ascii="Arial" w:hAnsi="Arial" w:cs="Arial"/>
                <w:b/>
                <w:sz w:val="20"/>
                <w:szCs w:val="20"/>
              </w:rPr>
              <w:t>7</w:t>
            </w:r>
          </w:p>
        </w:tc>
        <w:tc>
          <w:tcPr>
            <w:tcW w:w="7797" w:type="dxa"/>
            <w:vAlign w:val="center"/>
          </w:tcPr>
          <w:p w14:paraId="1956C570" w14:textId="6D0AFCB1" w:rsidR="00ED7BC8" w:rsidRPr="00D57912" w:rsidRDefault="00ED7BC8" w:rsidP="002E1C13">
            <w:pPr>
              <w:ind w:right="-6"/>
              <w:jc w:val="both"/>
              <w:rPr>
                <w:rFonts w:ascii="Arial" w:hAnsi="Arial" w:cs="Arial"/>
                <w:sz w:val="20"/>
                <w:szCs w:val="22"/>
              </w:rPr>
            </w:pPr>
            <w:r>
              <w:rPr>
                <w:rFonts w:ascii="Arial" w:hAnsi="Arial" w:cs="Arial"/>
                <w:sz w:val="20"/>
                <w:szCs w:val="22"/>
              </w:rPr>
              <w:t>To liaise with Internal and External Auditors.</w:t>
            </w:r>
          </w:p>
        </w:tc>
      </w:tr>
      <w:tr w:rsidR="006535F7" w:rsidRPr="00D57912" w14:paraId="7B8713FE" w14:textId="77777777" w:rsidTr="0089740B">
        <w:trPr>
          <w:trHeight w:val="690"/>
        </w:trPr>
        <w:tc>
          <w:tcPr>
            <w:tcW w:w="1701" w:type="dxa"/>
            <w:vAlign w:val="center"/>
          </w:tcPr>
          <w:p w14:paraId="31D86E3E" w14:textId="004AF952" w:rsidR="006535F7" w:rsidRPr="00D57912" w:rsidRDefault="00ED7BC8" w:rsidP="0089740B">
            <w:pPr>
              <w:jc w:val="both"/>
              <w:rPr>
                <w:rFonts w:ascii="Arial" w:hAnsi="Arial" w:cs="Arial"/>
                <w:b/>
                <w:sz w:val="20"/>
                <w:szCs w:val="20"/>
              </w:rPr>
            </w:pPr>
            <w:r>
              <w:rPr>
                <w:rFonts w:ascii="Arial" w:hAnsi="Arial" w:cs="Arial"/>
                <w:b/>
                <w:sz w:val="20"/>
                <w:szCs w:val="20"/>
              </w:rPr>
              <w:t>8</w:t>
            </w:r>
          </w:p>
        </w:tc>
        <w:tc>
          <w:tcPr>
            <w:tcW w:w="7797" w:type="dxa"/>
            <w:vAlign w:val="center"/>
          </w:tcPr>
          <w:p w14:paraId="37776C6B" w14:textId="5E538974" w:rsidR="006535F7" w:rsidRPr="002E1C13" w:rsidRDefault="006535F7" w:rsidP="002E1C13">
            <w:pPr>
              <w:ind w:right="-6"/>
              <w:jc w:val="both"/>
              <w:rPr>
                <w:rFonts w:ascii="Arial" w:hAnsi="Arial" w:cs="Arial"/>
                <w:sz w:val="20"/>
                <w:szCs w:val="22"/>
              </w:rPr>
            </w:pPr>
            <w:r w:rsidRPr="00D57912">
              <w:rPr>
                <w:rFonts w:ascii="Arial" w:hAnsi="Arial" w:cs="Arial"/>
                <w:sz w:val="20"/>
                <w:szCs w:val="22"/>
              </w:rPr>
              <w:t>To store, file and archive paper and electronic records in accordance with financial procedures and audit guidelines.</w:t>
            </w:r>
          </w:p>
        </w:tc>
      </w:tr>
      <w:tr w:rsidR="006535F7" w:rsidRPr="00D57912" w14:paraId="532DB78F" w14:textId="77777777" w:rsidTr="0089740B">
        <w:trPr>
          <w:trHeight w:val="690"/>
        </w:trPr>
        <w:tc>
          <w:tcPr>
            <w:tcW w:w="1701" w:type="dxa"/>
            <w:vAlign w:val="center"/>
          </w:tcPr>
          <w:p w14:paraId="0816F049" w14:textId="03C793C1" w:rsidR="006535F7" w:rsidRPr="00D57912" w:rsidRDefault="00ED7BC8" w:rsidP="0089740B">
            <w:pPr>
              <w:jc w:val="both"/>
              <w:rPr>
                <w:rFonts w:ascii="Arial" w:hAnsi="Arial" w:cs="Arial"/>
                <w:b/>
                <w:sz w:val="20"/>
                <w:szCs w:val="20"/>
              </w:rPr>
            </w:pPr>
            <w:r>
              <w:rPr>
                <w:rFonts w:ascii="Arial" w:hAnsi="Arial" w:cs="Arial"/>
                <w:b/>
                <w:sz w:val="20"/>
                <w:szCs w:val="20"/>
              </w:rPr>
              <w:t>9</w:t>
            </w:r>
          </w:p>
        </w:tc>
        <w:tc>
          <w:tcPr>
            <w:tcW w:w="7797" w:type="dxa"/>
            <w:vAlign w:val="center"/>
          </w:tcPr>
          <w:p w14:paraId="50331807" w14:textId="1B4FC55F" w:rsidR="006535F7" w:rsidRPr="00D57912" w:rsidRDefault="006535F7" w:rsidP="002E1C13">
            <w:pPr>
              <w:ind w:right="-8"/>
              <w:jc w:val="both"/>
              <w:rPr>
                <w:rFonts w:ascii="Arial" w:hAnsi="Arial" w:cs="Arial"/>
                <w:sz w:val="20"/>
                <w:szCs w:val="22"/>
              </w:rPr>
            </w:pPr>
            <w:r w:rsidRPr="00D57912">
              <w:rPr>
                <w:rFonts w:ascii="Arial" w:hAnsi="Arial" w:cs="Arial"/>
                <w:sz w:val="20"/>
                <w:szCs w:val="22"/>
              </w:rPr>
              <w:t>To carry out such other duties within the College as are assigned by the Finance Manager and are commensurate with the grade of the post.</w:t>
            </w:r>
          </w:p>
        </w:tc>
      </w:tr>
    </w:tbl>
    <w:p w14:paraId="1BE7BBD3" w14:textId="77777777" w:rsidR="006535F7" w:rsidRPr="00D57912" w:rsidRDefault="006535F7" w:rsidP="006535F7">
      <w:pPr>
        <w:jc w:val="both"/>
        <w:rPr>
          <w:rFonts w:ascii="Arial" w:hAnsi="Arial" w:cs="Arial"/>
          <w:sz w:val="20"/>
          <w:szCs w:val="20"/>
        </w:rPr>
      </w:pPr>
    </w:p>
    <w:p w14:paraId="5D6B980A" w14:textId="77777777" w:rsidR="001251B5" w:rsidRPr="00D57912" w:rsidRDefault="001251B5" w:rsidP="001251B5">
      <w:pPr>
        <w:jc w:val="both"/>
        <w:rPr>
          <w:rFonts w:ascii="Arial" w:hAnsi="Arial" w:cs="Arial"/>
          <w:b/>
          <w:sz w:val="20"/>
          <w:szCs w:val="20"/>
          <w:u w:val="single"/>
        </w:rPr>
      </w:pPr>
      <w:r w:rsidRPr="00D57912">
        <w:rPr>
          <w:rFonts w:ascii="Arial" w:hAnsi="Arial" w:cs="Arial"/>
          <w:b/>
          <w:sz w:val="20"/>
          <w:szCs w:val="20"/>
          <w:u w:val="single"/>
        </w:rPr>
        <w:t>Cross-College Responsibilities and Accountabilities:</w:t>
      </w:r>
    </w:p>
    <w:p w14:paraId="6ABFCF3B" w14:textId="77777777" w:rsidR="006535F7" w:rsidRPr="00D57912" w:rsidRDefault="006535F7" w:rsidP="006535F7">
      <w:pPr>
        <w:jc w:val="both"/>
        <w:rPr>
          <w:rFonts w:ascii="Arial" w:hAnsi="Arial" w:cs="Arial"/>
          <w:sz w:val="20"/>
          <w:szCs w:val="20"/>
        </w:rPr>
      </w:pPr>
    </w:p>
    <w:tbl>
      <w:tblPr>
        <w:tblStyle w:val="TableGrid"/>
        <w:tblW w:w="9498" w:type="dxa"/>
        <w:tblInd w:w="-5" w:type="dxa"/>
        <w:tblLook w:val="04A0" w:firstRow="1" w:lastRow="0" w:firstColumn="1" w:lastColumn="0" w:noHBand="0" w:noVBand="1"/>
      </w:tblPr>
      <w:tblGrid>
        <w:gridCol w:w="1701"/>
        <w:gridCol w:w="7797"/>
      </w:tblGrid>
      <w:tr w:rsidR="006535F7" w:rsidRPr="00D57912" w14:paraId="7BA04533" w14:textId="77777777" w:rsidTr="002E1C13">
        <w:trPr>
          <w:trHeight w:val="690"/>
        </w:trPr>
        <w:tc>
          <w:tcPr>
            <w:tcW w:w="1701" w:type="dxa"/>
            <w:vAlign w:val="center"/>
          </w:tcPr>
          <w:p w14:paraId="0E29AED4" w14:textId="66775A29" w:rsidR="006535F7" w:rsidRPr="00D57912" w:rsidRDefault="006535F7" w:rsidP="002E1C13">
            <w:pPr>
              <w:rPr>
                <w:rFonts w:ascii="Arial" w:hAnsi="Arial" w:cs="Arial"/>
                <w:b/>
                <w:sz w:val="20"/>
                <w:szCs w:val="20"/>
              </w:rPr>
            </w:pPr>
            <w:r w:rsidRPr="00D57912">
              <w:rPr>
                <w:rFonts w:ascii="Arial" w:hAnsi="Arial" w:cs="Arial"/>
                <w:b/>
                <w:sz w:val="20"/>
                <w:szCs w:val="20"/>
              </w:rPr>
              <w:t>1</w:t>
            </w:r>
          </w:p>
        </w:tc>
        <w:tc>
          <w:tcPr>
            <w:tcW w:w="7797" w:type="dxa"/>
            <w:vAlign w:val="center"/>
          </w:tcPr>
          <w:p w14:paraId="19A8CBD4" w14:textId="45CD0CF8" w:rsidR="006535F7" w:rsidRPr="00D57912" w:rsidRDefault="006535F7" w:rsidP="002E1C13">
            <w:pPr>
              <w:rPr>
                <w:rFonts w:ascii="Arial" w:hAnsi="Arial" w:cs="Arial"/>
                <w:sz w:val="20"/>
                <w:szCs w:val="20"/>
              </w:rPr>
            </w:pPr>
            <w:r w:rsidRPr="00D57912">
              <w:rPr>
                <w:rFonts w:ascii="Arial" w:hAnsi="Arial" w:cs="Arial"/>
                <w:sz w:val="20"/>
                <w:szCs w:val="20"/>
              </w:rPr>
              <w:t xml:space="preserve">Participate in Performance Management and professional development activities as required. </w:t>
            </w:r>
          </w:p>
        </w:tc>
      </w:tr>
      <w:tr w:rsidR="006535F7" w:rsidRPr="00D57912" w14:paraId="737A00CE" w14:textId="77777777" w:rsidTr="002E1C13">
        <w:trPr>
          <w:trHeight w:val="690"/>
        </w:trPr>
        <w:tc>
          <w:tcPr>
            <w:tcW w:w="1701" w:type="dxa"/>
            <w:vAlign w:val="center"/>
          </w:tcPr>
          <w:p w14:paraId="60EFD6DE" w14:textId="01060958" w:rsidR="006535F7" w:rsidRPr="00D57912" w:rsidRDefault="006535F7" w:rsidP="002E1C13">
            <w:pPr>
              <w:rPr>
                <w:rFonts w:ascii="Arial" w:hAnsi="Arial" w:cs="Arial"/>
                <w:b/>
                <w:sz w:val="20"/>
                <w:szCs w:val="20"/>
              </w:rPr>
            </w:pPr>
            <w:r w:rsidRPr="00D57912">
              <w:rPr>
                <w:rFonts w:ascii="Arial" w:hAnsi="Arial" w:cs="Arial"/>
                <w:b/>
                <w:sz w:val="20"/>
                <w:szCs w:val="20"/>
              </w:rPr>
              <w:t>2</w:t>
            </w:r>
          </w:p>
        </w:tc>
        <w:tc>
          <w:tcPr>
            <w:tcW w:w="7797" w:type="dxa"/>
            <w:vAlign w:val="center"/>
          </w:tcPr>
          <w:p w14:paraId="2E75ACFC" w14:textId="77777777" w:rsidR="006535F7" w:rsidRPr="00D57912" w:rsidRDefault="006535F7" w:rsidP="002E1C13">
            <w:pPr>
              <w:rPr>
                <w:rFonts w:ascii="Arial" w:hAnsi="Arial" w:cs="Arial"/>
                <w:sz w:val="20"/>
                <w:szCs w:val="20"/>
              </w:rPr>
            </w:pPr>
            <w:r w:rsidRPr="00D57912">
              <w:rPr>
                <w:rFonts w:ascii="Arial" w:hAnsi="Arial" w:cs="Arial"/>
                <w:sz w:val="20"/>
                <w:szCs w:val="20"/>
              </w:rPr>
              <w:t>Value and promote diversity and equal opportunities.</w:t>
            </w:r>
          </w:p>
        </w:tc>
      </w:tr>
      <w:tr w:rsidR="006535F7" w:rsidRPr="00D57912" w14:paraId="0B92C047" w14:textId="77777777" w:rsidTr="0089740B">
        <w:trPr>
          <w:trHeight w:val="690"/>
        </w:trPr>
        <w:tc>
          <w:tcPr>
            <w:tcW w:w="1701" w:type="dxa"/>
            <w:vAlign w:val="center"/>
          </w:tcPr>
          <w:p w14:paraId="030A8ED2" w14:textId="77777777" w:rsidR="004E09C5" w:rsidRDefault="004E09C5" w:rsidP="0089740B">
            <w:pPr>
              <w:jc w:val="both"/>
              <w:rPr>
                <w:rFonts w:ascii="Arial" w:hAnsi="Arial" w:cs="Arial"/>
                <w:b/>
                <w:sz w:val="20"/>
                <w:szCs w:val="20"/>
              </w:rPr>
            </w:pPr>
          </w:p>
          <w:p w14:paraId="2A7DE70F" w14:textId="2722F480" w:rsidR="006535F7" w:rsidRPr="00D57912" w:rsidRDefault="006535F7" w:rsidP="0089740B">
            <w:pPr>
              <w:jc w:val="both"/>
              <w:rPr>
                <w:rFonts w:ascii="Arial" w:hAnsi="Arial" w:cs="Arial"/>
                <w:b/>
                <w:sz w:val="20"/>
                <w:szCs w:val="20"/>
              </w:rPr>
            </w:pPr>
            <w:r w:rsidRPr="00D57912">
              <w:rPr>
                <w:rFonts w:ascii="Arial" w:hAnsi="Arial" w:cs="Arial"/>
                <w:b/>
                <w:sz w:val="20"/>
                <w:szCs w:val="20"/>
              </w:rPr>
              <w:t>3</w:t>
            </w:r>
          </w:p>
          <w:p w14:paraId="3B15E69E" w14:textId="77777777" w:rsidR="006535F7" w:rsidRPr="00D57912" w:rsidRDefault="006535F7" w:rsidP="0089740B">
            <w:pPr>
              <w:jc w:val="both"/>
              <w:rPr>
                <w:rFonts w:ascii="Arial" w:hAnsi="Arial" w:cs="Arial"/>
                <w:b/>
                <w:sz w:val="20"/>
                <w:szCs w:val="20"/>
              </w:rPr>
            </w:pPr>
          </w:p>
        </w:tc>
        <w:tc>
          <w:tcPr>
            <w:tcW w:w="7797" w:type="dxa"/>
            <w:vAlign w:val="center"/>
          </w:tcPr>
          <w:p w14:paraId="523D0FC4" w14:textId="77777777" w:rsidR="006535F7" w:rsidRPr="00D57912" w:rsidRDefault="006535F7" w:rsidP="0089740B">
            <w:pPr>
              <w:rPr>
                <w:rFonts w:ascii="Arial" w:hAnsi="Arial" w:cs="Arial"/>
                <w:sz w:val="20"/>
                <w:szCs w:val="20"/>
              </w:rPr>
            </w:pPr>
            <w:r w:rsidRPr="00D57912">
              <w:rPr>
                <w:rFonts w:ascii="Arial" w:hAnsi="Arial" w:cs="Arial"/>
                <w:sz w:val="20"/>
                <w:szCs w:val="20"/>
              </w:rPr>
              <w:t xml:space="preserve">Work within health and safety guidelines and be aware of your responsibilities for health and safety. </w:t>
            </w:r>
          </w:p>
        </w:tc>
      </w:tr>
      <w:tr w:rsidR="006535F7" w:rsidRPr="00D57912" w14:paraId="22CE564F" w14:textId="77777777" w:rsidTr="0089740B">
        <w:trPr>
          <w:trHeight w:val="690"/>
        </w:trPr>
        <w:tc>
          <w:tcPr>
            <w:tcW w:w="1701" w:type="dxa"/>
            <w:vAlign w:val="center"/>
          </w:tcPr>
          <w:p w14:paraId="29FC1F44" w14:textId="77777777" w:rsidR="004E09C5" w:rsidRDefault="004E09C5" w:rsidP="0089740B">
            <w:pPr>
              <w:jc w:val="both"/>
              <w:rPr>
                <w:rFonts w:ascii="Arial" w:hAnsi="Arial" w:cs="Arial"/>
                <w:b/>
                <w:sz w:val="20"/>
                <w:szCs w:val="20"/>
              </w:rPr>
            </w:pPr>
          </w:p>
          <w:p w14:paraId="17E710C1" w14:textId="4715CA3B" w:rsidR="006535F7" w:rsidRPr="00D57912" w:rsidRDefault="006535F7" w:rsidP="0089740B">
            <w:pPr>
              <w:jc w:val="both"/>
              <w:rPr>
                <w:rFonts w:ascii="Arial" w:hAnsi="Arial" w:cs="Arial"/>
                <w:b/>
                <w:sz w:val="20"/>
                <w:szCs w:val="20"/>
              </w:rPr>
            </w:pPr>
            <w:r w:rsidRPr="00D57912">
              <w:rPr>
                <w:rFonts w:ascii="Arial" w:hAnsi="Arial" w:cs="Arial"/>
                <w:b/>
                <w:sz w:val="20"/>
                <w:szCs w:val="20"/>
              </w:rPr>
              <w:t>4</w:t>
            </w:r>
          </w:p>
          <w:p w14:paraId="167A6EFE" w14:textId="77777777" w:rsidR="006535F7" w:rsidRPr="00D57912" w:rsidRDefault="006535F7" w:rsidP="0089740B">
            <w:pPr>
              <w:jc w:val="both"/>
              <w:rPr>
                <w:rFonts w:ascii="Arial" w:hAnsi="Arial" w:cs="Arial"/>
                <w:b/>
                <w:sz w:val="20"/>
                <w:szCs w:val="20"/>
              </w:rPr>
            </w:pPr>
          </w:p>
        </w:tc>
        <w:tc>
          <w:tcPr>
            <w:tcW w:w="7797" w:type="dxa"/>
            <w:vAlign w:val="center"/>
          </w:tcPr>
          <w:p w14:paraId="7200C68F" w14:textId="77777777" w:rsidR="006535F7" w:rsidRPr="00D57912" w:rsidRDefault="006535F7" w:rsidP="0089740B">
            <w:pPr>
              <w:rPr>
                <w:rFonts w:ascii="Arial" w:hAnsi="Arial" w:cs="Arial"/>
                <w:sz w:val="20"/>
                <w:szCs w:val="20"/>
              </w:rPr>
            </w:pPr>
            <w:r w:rsidRPr="00D57912">
              <w:rPr>
                <w:rFonts w:ascii="Arial" w:hAnsi="Arial" w:cs="Arial"/>
                <w:sz w:val="20"/>
                <w:szCs w:val="20"/>
              </w:rPr>
              <w:t>Fully support and adhere to the College approved strategies, policies and procedures.</w:t>
            </w:r>
          </w:p>
        </w:tc>
      </w:tr>
      <w:tr w:rsidR="006535F7" w:rsidRPr="00D57912" w14:paraId="715E7A6F" w14:textId="77777777" w:rsidTr="0089740B">
        <w:trPr>
          <w:trHeight w:val="690"/>
        </w:trPr>
        <w:tc>
          <w:tcPr>
            <w:tcW w:w="1701" w:type="dxa"/>
            <w:vAlign w:val="center"/>
          </w:tcPr>
          <w:p w14:paraId="60D1E000" w14:textId="77777777" w:rsidR="006535F7" w:rsidRPr="00D57912" w:rsidRDefault="006535F7" w:rsidP="0089740B">
            <w:pPr>
              <w:jc w:val="both"/>
              <w:rPr>
                <w:rFonts w:ascii="Arial" w:hAnsi="Arial" w:cs="Arial"/>
                <w:b/>
                <w:sz w:val="20"/>
                <w:szCs w:val="20"/>
              </w:rPr>
            </w:pPr>
            <w:r w:rsidRPr="00D57912">
              <w:rPr>
                <w:rFonts w:ascii="Arial" w:hAnsi="Arial" w:cs="Arial"/>
                <w:b/>
                <w:sz w:val="20"/>
                <w:szCs w:val="20"/>
              </w:rPr>
              <w:t>5</w:t>
            </w:r>
          </w:p>
        </w:tc>
        <w:tc>
          <w:tcPr>
            <w:tcW w:w="7797" w:type="dxa"/>
            <w:vAlign w:val="center"/>
          </w:tcPr>
          <w:p w14:paraId="6E8B4EE4" w14:textId="77777777" w:rsidR="006535F7" w:rsidRPr="00D57912" w:rsidRDefault="006535F7" w:rsidP="0089740B">
            <w:pPr>
              <w:rPr>
                <w:rFonts w:ascii="Arial" w:hAnsi="Arial" w:cs="Arial"/>
                <w:sz w:val="20"/>
                <w:szCs w:val="20"/>
              </w:rPr>
            </w:pPr>
            <w:r w:rsidRPr="00D57912">
              <w:rPr>
                <w:rFonts w:ascii="Arial" w:hAnsi="Arial" w:cs="Arial"/>
                <w:sz w:val="20"/>
                <w:szCs w:val="20"/>
              </w:rPr>
              <w:t xml:space="preserve">Be responsible for safeguarding and promotion of the welfare of children, young people and vulnerable adults. </w:t>
            </w:r>
          </w:p>
        </w:tc>
      </w:tr>
      <w:tr w:rsidR="006535F7" w:rsidRPr="00D57912" w14:paraId="6779B8AC" w14:textId="77777777" w:rsidTr="0089740B">
        <w:trPr>
          <w:trHeight w:val="690"/>
        </w:trPr>
        <w:tc>
          <w:tcPr>
            <w:tcW w:w="1701" w:type="dxa"/>
            <w:vAlign w:val="center"/>
          </w:tcPr>
          <w:p w14:paraId="508BED08" w14:textId="77777777" w:rsidR="006535F7" w:rsidRPr="00D57912" w:rsidRDefault="006535F7" w:rsidP="0089740B">
            <w:pPr>
              <w:jc w:val="both"/>
              <w:rPr>
                <w:rFonts w:ascii="Arial" w:hAnsi="Arial" w:cs="Arial"/>
                <w:b/>
                <w:sz w:val="20"/>
                <w:szCs w:val="20"/>
              </w:rPr>
            </w:pPr>
            <w:r w:rsidRPr="00D57912">
              <w:rPr>
                <w:rFonts w:ascii="Arial" w:hAnsi="Arial" w:cs="Arial"/>
                <w:b/>
                <w:sz w:val="20"/>
                <w:szCs w:val="20"/>
              </w:rPr>
              <w:t>6</w:t>
            </w:r>
          </w:p>
        </w:tc>
        <w:tc>
          <w:tcPr>
            <w:tcW w:w="7797" w:type="dxa"/>
            <w:vAlign w:val="center"/>
          </w:tcPr>
          <w:p w14:paraId="23113DB9" w14:textId="77777777" w:rsidR="006535F7" w:rsidRPr="00D57912" w:rsidRDefault="006535F7" w:rsidP="0089740B">
            <w:pPr>
              <w:rPr>
                <w:rFonts w:ascii="Arial" w:hAnsi="Arial" w:cs="Arial"/>
                <w:sz w:val="20"/>
                <w:szCs w:val="20"/>
              </w:rPr>
            </w:pPr>
            <w:r w:rsidRPr="00D57912">
              <w:rPr>
                <w:rFonts w:ascii="Arial" w:hAnsi="Arial" w:cs="Arial"/>
                <w:sz w:val="20"/>
                <w:szCs w:val="20"/>
              </w:rPr>
              <w:t>Support the College’s quality initiatives, promoting the values of the College and ensuring that outputs meet quality standards</w:t>
            </w:r>
          </w:p>
        </w:tc>
      </w:tr>
      <w:tr w:rsidR="006535F7" w:rsidRPr="00D57912" w14:paraId="6FF12EB5" w14:textId="77777777" w:rsidTr="0089740B">
        <w:trPr>
          <w:trHeight w:val="690"/>
        </w:trPr>
        <w:tc>
          <w:tcPr>
            <w:tcW w:w="1701" w:type="dxa"/>
            <w:vAlign w:val="center"/>
          </w:tcPr>
          <w:p w14:paraId="43AE8FDA" w14:textId="77777777" w:rsidR="006535F7" w:rsidRPr="00D57912" w:rsidRDefault="006535F7" w:rsidP="0089740B">
            <w:pPr>
              <w:jc w:val="both"/>
              <w:rPr>
                <w:rFonts w:ascii="Arial" w:hAnsi="Arial" w:cs="Arial"/>
                <w:b/>
                <w:sz w:val="20"/>
                <w:szCs w:val="20"/>
              </w:rPr>
            </w:pPr>
            <w:r w:rsidRPr="00D57912">
              <w:rPr>
                <w:rFonts w:ascii="Arial" w:hAnsi="Arial" w:cs="Arial"/>
                <w:b/>
                <w:sz w:val="20"/>
                <w:szCs w:val="20"/>
              </w:rPr>
              <w:t>7</w:t>
            </w:r>
          </w:p>
        </w:tc>
        <w:tc>
          <w:tcPr>
            <w:tcW w:w="7797" w:type="dxa"/>
            <w:vAlign w:val="center"/>
          </w:tcPr>
          <w:p w14:paraId="1AD17138" w14:textId="77777777" w:rsidR="006535F7" w:rsidRPr="00D57912" w:rsidRDefault="006535F7" w:rsidP="0089740B">
            <w:pPr>
              <w:rPr>
                <w:rFonts w:ascii="Arial" w:hAnsi="Arial" w:cs="Arial"/>
                <w:sz w:val="20"/>
                <w:szCs w:val="20"/>
              </w:rPr>
            </w:pPr>
            <w:r w:rsidRPr="00D57912">
              <w:rPr>
                <w:rFonts w:ascii="Arial" w:hAnsi="Arial" w:cs="Arial"/>
                <w:sz w:val="20"/>
                <w:szCs w:val="20"/>
              </w:rPr>
              <w:t>Provide the best possible service to customers (both internal and external) in line with College standards.</w:t>
            </w:r>
          </w:p>
        </w:tc>
      </w:tr>
    </w:tbl>
    <w:p w14:paraId="1299CCE5" w14:textId="77777777" w:rsidR="006535F7" w:rsidRPr="00D57912" w:rsidRDefault="006535F7" w:rsidP="006535F7">
      <w:pPr>
        <w:jc w:val="both"/>
        <w:rPr>
          <w:rFonts w:ascii="Arial" w:hAnsi="Arial" w:cs="Arial"/>
          <w:sz w:val="20"/>
          <w:szCs w:val="20"/>
        </w:rPr>
      </w:pPr>
    </w:p>
    <w:p w14:paraId="7E88FF48" w14:textId="5929A98F" w:rsidR="001251B5" w:rsidRPr="00D57912" w:rsidRDefault="001251B5" w:rsidP="001251B5">
      <w:pPr>
        <w:jc w:val="both"/>
        <w:rPr>
          <w:rFonts w:ascii="Arial" w:hAnsi="Arial" w:cs="Arial"/>
          <w:sz w:val="20"/>
          <w:szCs w:val="20"/>
        </w:rPr>
      </w:pPr>
      <w:r w:rsidRPr="00D57912">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68B676DF" w14:textId="77777777" w:rsidR="001251B5" w:rsidRPr="00D57912" w:rsidRDefault="001251B5" w:rsidP="001251B5">
      <w:pPr>
        <w:rPr>
          <w:rFonts w:ascii="Arial" w:hAnsi="Arial" w:cs="Arial"/>
          <w:sz w:val="20"/>
          <w:szCs w:val="20"/>
        </w:rPr>
      </w:pPr>
    </w:p>
    <w:p w14:paraId="3AFB43D2" w14:textId="77777777" w:rsidR="001E372C" w:rsidRPr="00D57912" w:rsidRDefault="001E372C">
      <w:pPr>
        <w:rPr>
          <w:rFonts w:ascii="Arial" w:hAnsi="Arial" w:cs="Arial"/>
          <w:b/>
          <w:sz w:val="20"/>
          <w:szCs w:val="20"/>
          <w:u w:val="single"/>
        </w:rPr>
      </w:pPr>
      <w:r w:rsidRPr="00D57912">
        <w:rPr>
          <w:rFonts w:ascii="Arial" w:hAnsi="Arial" w:cs="Arial"/>
          <w:b/>
          <w:sz w:val="20"/>
          <w:szCs w:val="20"/>
          <w:u w:val="single"/>
        </w:rPr>
        <w:br w:type="page"/>
      </w:r>
    </w:p>
    <w:p w14:paraId="54659DF6" w14:textId="77777777" w:rsidR="001E078E" w:rsidRPr="00D57912" w:rsidRDefault="000E1E71" w:rsidP="0035161A">
      <w:pPr>
        <w:jc w:val="both"/>
        <w:rPr>
          <w:rFonts w:ascii="Arial" w:hAnsi="Arial" w:cs="Arial"/>
          <w:b/>
          <w:sz w:val="20"/>
          <w:szCs w:val="20"/>
          <w:u w:val="single"/>
        </w:rPr>
      </w:pPr>
      <w:r w:rsidRPr="00D57912">
        <w:rPr>
          <w:rFonts w:ascii="Arial" w:hAnsi="Arial" w:cs="Arial"/>
          <w:b/>
          <w:sz w:val="20"/>
          <w:szCs w:val="20"/>
          <w:u w:val="single"/>
        </w:rPr>
        <w:lastRenderedPageBreak/>
        <w:t>Person Specification</w:t>
      </w:r>
    </w:p>
    <w:p w14:paraId="7A4E6E4F" w14:textId="77777777" w:rsidR="006535F7" w:rsidRPr="00D57912" w:rsidRDefault="006535F7" w:rsidP="006535F7">
      <w:pPr>
        <w:jc w:val="both"/>
        <w:rPr>
          <w:rFonts w:ascii="Arial" w:hAnsi="Arial" w:cs="Arial"/>
          <w:b/>
          <w:sz w:val="20"/>
          <w:szCs w:val="20"/>
          <w:u w:val="single"/>
        </w:rPr>
      </w:pPr>
      <w:bookmarkStart w:id="2" w:name="_Hlk441270"/>
    </w:p>
    <w:tbl>
      <w:tblPr>
        <w:tblStyle w:val="TableGrid"/>
        <w:tblW w:w="9551" w:type="dxa"/>
        <w:tblLayout w:type="fixed"/>
        <w:tblLook w:val="04A0" w:firstRow="1" w:lastRow="0" w:firstColumn="1" w:lastColumn="0" w:noHBand="0" w:noVBand="1"/>
      </w:tblPr>
      <w:tblGrid>
        <w:gridCol w:w="808"/>
        <w:gridCol w:w="5141"/>
        <w:gridCol w:w="1095"/>
        <w:gridCol w:w="1173"/>
        <w:gridCol w:w="1334"/>
      </w:tblGrid>
      <w:tr w:rsidR="006535F7" w:rsidRPr="00D57912" w14:paraId="1C2E47C8" w14:textId="77777777" w:rsidTr="0089740B">
        <w:trPr>
          <w:trHeight w:val="432"/>
        </w:trPr>
        <w:tc>
          <w:tcPr>
            <w:tcW w:w="808" w:type="dxa"/>
          </w:tcPr>
          <w:p w14:paraId="2DEAD1C6" w14:textId="77777777" w:rsidR="006535F7" w:rsidRPr="00D57912" w:rsidRDefault="006535F7" w:rsidP="0089740B">
            <w:pPr>
              <w:rPr>
                <w:rFonts w:ascii="Arial" w:hAnsi="Arial" w:cs="Arial"/>
                <w:b/>
                <w:sz w:val="20"/>
                <w:szCs w:val="20"/>
              </w:rPr>
            </w:pPr>
          </w:p>
        </w:tc>
        <w:tc>
          <w:tcPr>
            <w:tcW w:w="5141" w:type="dxa"/>
            <w:vAlign w:val="center"/>
          </w:tcPr>
          <w:p w14:paraId="247E6330" w14:textId="77777777" w:rsidR="006535F7" w:rsidRPr="00D57912" w:rsidRDefault="006535F7" w:rsidP="0089740B">
            <w:pPr>
              <w:rPr>
                <w:rFonts w:ascii="Arial" w:hAnsi="Arial" w:cs="Arial"/>
                <w:b/>
                <w:sz w:val="20"/>
                <w:szCs w:val="20"/>
              </w:rPr>
            </w:pPr>
            <w:r w:rsidRPr="00D57912">
              <w:rPr>
                <w:rFonts w:ascii="Arial" w:hAnsi="Arial" w:cs="Arial"/>
                <w:b/>
                <w:sz w:val="20"/>
                <w:szCs w:val="20"/>
              </w:rPr>
              <w:t>QUALIFICATIONS &amp; TRAINING</w:t>
            </w:r>
          </w:p>
        </w:tc>
        <w:tc>
          <w:tcPr>
            <w:tcW w:w="1095" w:type="dxa"/>
            <w:vAlign w:val="center"/>
          </w:tcPr>
          <w:p w14:paraId="1FAFDC24" w14:textId="77777777" w:rsidR="006535F7" w:rsidRPr="00D57912" w:rsidRDefault="006535F7" w:rsidP="0089740B">
            <w:pPr>
              <w:rPr>
                <w:rFonts w:ascii="Arial" w:hAnsi="Arial" w:cs="Arial"/>
                <w:b/>
                <w:sz w:val="20"/>
                <w:szCs w:val="20"/>
              </w:rPr>
            </w:pPr>
            <w:r w:rsidRPr="00D57912">
              <w:rPr>
                <w:rFonts w:ascii="Arial" w:hAnsi="Arial" w:cs="Arial"/>
                <w:b/>
                <w:sz w:val="20"/>
                <w:szCs w:val="20"/>
              </w:rPr>
              <w:t>Essential</w:t>
            </w:r>
          </w:p>
        </w:tc>
        <w:tc>
          <w:tcPr>
            <w:tcW w:w="1173" w:type="dxa"/>
            <w:vAlign w:val="center"/>
          </w:tcPr>
          <w:p w14:paraId="389D114B" w14:textId="77777777" w:rsidR="006535F7" w:rsidRPr="00D57912" w:rsidRDefault="006535F7" w:rsidP="0089740B">
            <w:pPr>
              <w:rPr>
                <w:rFonts w:ascii="Arial" w:hAnsi="Arial" w:cs="Arial"/>
                <w:b/>
                <w:sz w:val="20"/>
                <w:szCs w:val="20"/>
              </w:rPr>
            </w:pPr>
            <w:r w:rsidRPr="00D57912">
              <w:rPr>
                <w:rFonts w:ascii="Arial" w:hAnsi="Arial" w:cs="Arial"/>
                <w:b/>
                <w:sz w:val="20"/>
                <w:szCs w:val="20"/>
              </w:rPr>
              <w:t>Desirable</w:t>
            </w:r>
          </w:p>
        </w:tc>
        <w:tc>
          <w:tcPr>
            <w:tcW w:w="1334" w:type="dxa"/>
            <w:vAlign w:val="center"/>
          </w:tcPr>
          <w:p w14:paraId="7CAD3745" w14:textId="77777777" w:rsidR="006535F7" w:rsidRPr="00D57912" w:rsidRDefault="006535F7" w:rsidP="0089740B">
            <w:pPr>
              <w:rPr>
                <w:rFonts w:ascii="Arial" w:hAnsi="Arial" w:cs="Arial"/>
                <w:b/>
                <w:sz w:val="20"/>
                <w:szCs w:val="20"/>
              </w:rPr>
            </w:pPr>
            <w:r w:rsidRPr="00D57912">
              <w:rPr>
                <w:rFonts w:ascii="Arial" w:hAnsi="Arial" w:cs="Arial"/>
                <w:b/>
                <w:sz w:val="20"/>
                <w:szCs w:val="20"/>
              </w:rPr>
              <w:t>How assessed</w:t>
            </w:r>
          </w:p>
        </w:tc>
      </w:tr>
      <w:tr w:rsidR="006535F7" w:rsidRPr="00D57912" w14:paraId="132266FD" w14:textId="77777777" w:rsidTr="002E1C13">
        <w:tc>
          <w:tcPr>
            <w:tcW w:w="808" w:type="dxa"/>
            <w:vAlign w:val="center"/>
          </w:tcPr>
          <w:p w14:paraId="368484EB"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3EC44C74" w14:textId="5FA13495" w:rsidR="006535F7" w:rsidRPr="00D57912" w:rsidRDefault="006535F7" w:rsidP="002E1C13">
            <w:pPr>
              <w:rPr>
                <w:rFonts w:ascii="Arial" w:hAnsi="Arial" w:cs="Arial"/>
                <w:sz w:val="20"/>
                <w:szCs w:val="20"/>
              </w:rPr>
            </w:pPr>
            <w:r w:rsidRPr="00D57912">
              <w:rPr>
                <w:rFonts w:ascii="Arial" w:hAnsi="Arial" w:cs="Arial"/>
                <w:sz w:val="20"/>
                <w:szCs w:val="20"/>
              </w:rPr>
              <w:t>Qualified to at least level 2 (or equivalent) in Maths and English.</w:t>
            </w:r>
          </w:p>
        </w:tc>
        <w:tc>
          <w:tcPr>
            <w:tcW w:w="1095" w:type="dxa"/>
            <w:vAlign w:val="center"/>
          </w:tcPr>
          <w:p w14:paraId="0BB5C494"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Y</w:t>
            </w:r>
          </w:p>
        </w:tc>
        <w:tc>
          <w:tcPr>
            <w:tcW w:w="1173" w:type="dxa"/>
            <w:vAlign w:val="center"/>
          </w:tcPr>
          <w:p w14:paraId="57430B5A" w14:textId="77777777" w:rsidR="006535F7" w:rsidRPr="00D57912" w:rsidRDefault="006535F7" w:rsidP="002E1C13">
            <w:pPr>
              <w:jc w:val="center"/>
              <w:rPr>
                <w:rFonts w:ascii="Arial" w:hAnsi="Arial" w:cs="Arial"/>
                <w:sz w:val="20"/>
                <w:szCs w:val="20"/>
              </w:rPr>
            </w:pPr>
          </w:p>
        </w:tc>
        <w:tc>
          <w:tcPr>
            <w:tcW w:w="1334" w:type="dxa"/>
            <w:vAlign w:val="center"/>
          </w:tcPr>
          <w:p w14:paraId="42174E44"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A</w:t>
            </w:r>
          </w:p>
        </w:tc>
      </w:tr>
      <w:tr w:rsidR="006535F7" w:rsidRPr="00D57912" w14:paraId="47511532" w14:textId="77777777" w:rsidTr="002E1C13">
        <w:tc>
          <w:tcPr>
            <w:tcW w:w="808" w:type="dxa"/>
            <w:vAlign w:val="center"/>
          </w:tcPr>
          <w:p w14:paraId="29D5BB0C"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07758B9D" w14:textId="77777777" w:rsidR="006535F7" w:rsidRPr="00D57912" w:rsidRDefault="006535F7" w:rsidP="002E1C13">
            <w:pPr>
              <w:rPr>
                <w:rFonts w:ascii="Arial" w:hAnsi="Arial" w:cs="Arial"/>
                <w:sz w:val="20"/>
                <w:szCs w:val="20"/>
              </w:rPr>
            </w:pPr>
            <w:r w:rsidRPr="00D57912">
              <w:rPr>
                <w:rFonts w:ascii="Arial" w:hAnsi="Arial" w:cs="Arial"/>
                <w:sz w:val="20"/>
                <w:szCs w:val="22"/>
              </w:rPr>
              <w:t>Evidence of Commitment to Personal and Professional Development.</w:t>
            </w:r>
          </w:p>
        </w:tc>
        <w:tc>
          <w:tcPr>
            <w:tcW w:w="1095" w:type="dxa"/>
            <w:vAlign w:val="center"/>
          </w:tcPr>
          <w:p w14:paraId="4379A7C1"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Y</w:t>
            </w:r>
          </w:p>
          <w:p w14:paraId="2D2566EA" w14:textId="77777777" w:rsidR="006535F7" w:rsidRPr="00D57912" w:rsidRDefault="006535F7" w:rsidP="002E1C13">
            <w:pPr>
              <w:jc w:val="center"/>
              <w:rPr>
                <w:rFonts w:ascii="Arial" w:hAnsi="Arial" w:cs="Arial"/>
                <w:sz w:val="20"/>
                <w:szCs w:val="20"/>
              </w:rPr>
            </w:pPr>
          </w:p>
        </w:tc>
        <w:tc>
          <w:tcPr>
            <w:tcW w:w="1173" w:type="dxa"/>
            <w:vAlign w:val="center"/>
          </w:tcPr>
          <w:p w14:paraId="0EE9E3A5" w14:textId="77777777" w:rsidR="006535F7" w:rsidRPr="00D57912" w:rsidRDefault="006535F7" w:rsidP="002E1C13">
            <w:pPr>
              <w:jc w:val="center"/>
              <w:rPr>
                <w:rFonts w:ascii="Arial" w:hAnsi="Arial" w:cs="Arial"/>
                <w:sz w:val="20"/>
                <w:szCs w:val="20"/>
              </w:rPr>
            </w:pPr>
          </w:p>
        </w:tc>
        <w:tc>
          <w:tcPr>
            <w:tcW w:w="1334" w:type="dxa"/>
            <w:vAlign w:val="center"/>
          </w:tcPr>
          <w:p w14:paraId="3DCEF31B"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A / I</w:t>
            </w:r>
          </w:p>
        </w:tc>
      </w:tr>
      <w:tr w:rsidR="006535F7" w:rsidRPr="00D57912" w14:paraId="032CBE02" w14:textId="77777777" w:rsidTr="002E1C13">
        <w:tc>
          <w:tcPr>
            <w:tcW w:w="808" w:type="dxa"/>
            <w:vAlign w:val="center"/>
          </w:tcPr>
          <w:p w14:paraId="0CA6F675"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7C49B16E" w14:textId="0BC74E80" w:rsidR="006535F7" w:rsidRPr="00D57912" w:rsidRDefault="006535F7" w:rsidP="002E1C13">
            <w:pPr>
              <w:rPr>
                <w:rFonts w:ascii="Arial" w:hAnsi="Arial" w:cs="Arial"/>
                <w:sz w:val="20"/>
                <w:szCs w:val="20"/>
              </w:rPr>
            </w:pPr>
            <w:r w:rsidRPr="00D57912">
              <w:rPr>
                <w:rFonts w:ascii="Arial" w:hAnsi="Arial" w:cs="Arial"/>
                <w:sz w:val="20"/>
                <w:szCs w:val="22"/>
              </w:rPr>
              <w:t>Accountancy or bookkeeping qualification</w:t>
            </w:r>
            <w:r w:rsidR="004E09C5">
              <w:rPr>
                <w:rFonts w:ascii="Arial" w:hAnsi="Arial" w:cs="Arial"/>
                <w:sz w:val="20"/>
                <w:szCs w:val="22"/>
              </w:rPr>
              <w:t xml:space="preserve"> and/or </w:t>
            </w:r>
            <w:r w:rsidR="002D1F74">
              <w:rPr>
                <w:rFonts w:ascii="Arial" w:hAnsi="Arial" w:cs="Arial"/>
                <w:sz w:val="20"/>
                <w:szCs w:val="22"/>
              </w:rPr>
              <w:t>qualified by experience.</w:t>
            </w:r>
          </w:p>
        </w:tc>
        <w:tc>
          <w:tcPr>
            <w:tcW w:w="1095" w:type="dxa"/>
            <w:vAlign w:val="center"/>
          </w:tcPr>
          <w:p w14:paraId="3228BB61"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Y</w:t>
            </w:r>
          </w:p>
        </w:tc>
        <w:tc>
          <w:tcPr>
            <w:tcW w:w="1173" w:type="dxa"/>
            <w:vAlign w:val="center"/>
          </w:tcPr>
          <w:p w14:paraId="5FA939CD" w14:textId="77777777" w:rsidR="006535F7" w:rsidRPr="00D57912" w:rsidRDefault="006535F7" w:rsidP="002E1C13">
            <w:pPr>
              <w:jc w:val="center"/>
              <w:rPr>
                <w:rFonts w:ascii="Arial" w:hAnsi="Arial" w:cs="Arial"/>
                <w:sz w:val="20"/>
                <w:szCs w:val="20"/>
              </w:rPr>
            </w:pPr>
          </w:p>
        </w:tc>
        <w:tc>
          <w:tcPr>
            <w:tcW w:w="1334" w:type="dxa"/>
            <w:vAlign w:val="center"/>
          </w:tcPr>
          <w:p w14:paraId="7A1B44D6"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A</w:t>
            </w:r>
          </w:p>
        </w:tc>
      </w:tr>
      <w:tr w:rsidR="006535F7" w:rsidRPr="00D57912" w14:paraId="5116BD9B" w14:textId="77777777" w:rsidTr="002E1C13">
        <w:tc>
          <w:tcPr>
            <w:tcW w:w="808" w:type="dxa"/>
            <w:vAlign w:val="center"/>
          </w:tcPr>
          <w:p w14:paraId="6681F45E"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2288A959" w14:textId="77777777" w:rsidR="006535F7" w:rsidRPr="00D57912" w:rsidRDefault="006535F7" w:rsidP="002E1C13">
            <w:pPr>
              <w:rPr>
                <w:rFonts w:ascii="Arial" w:hAnsi="Arial" w:cs="Arial"/>
                <w:sz w:val="20"/>
                <w:szCs w:val="22"/>
              </w:rPr>
            </w:pPr>
            <w:r w:rsidRPr="00D57912">
              <w:rPr>
                <w:rFonts w:ascii="Arial" w:hAnsi="Arial" w:cs="Arial"/>
                <w:sz w:val="20"/>
                <w:szCs w:val="22"/>
              </w:rPr>
              <w:t>Working towards AAT qualification.</w:t>
            </w:r>
          </w:p>
        </w:tc>
        <w:tc>
          <w:tcPr>
            <w:tcW w:w="1095" w:type="dxa"/>
            <w:vAlign w:val="center"/>
          </w:tcPr>
          <w:p w14:paraId="6FD574B9" w14:textId="77777777" w:rsidR="006535F7" w:rsidRPr="00D57912" w:rsidRDefault="006535F7" w:rsidP="002E1C13">
            <w:pPr>
              <w:jc w:val="center"/>
              <w:rPr>
                <w:rFonts w:ascii="Arial" w:hAnsi="Arial" w:cs="Arial"/>
                <w:sz w:val="20"/>
                <w:szCs w:val="20"/>
              </w:rPr>
            </w:pPr>
          </w:p>
        </w:tc>
        <w:tc>
          <w:tcPr>
            <w:tcW w:w="1173" w:type="dxa"/>
            <w:vAlign w:val="center"/>
          </w:tcPr>
          <w:p w14:paraId="6AEBE2A7"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Y</w:t>
            </w:r>
          </w:p>
        </w:tc>
        <w:tc>
          <w:tcPr>
            <w:tcW w:w="1334" w:type="dxa"/>
            <w:vAlign w:val="center"/>
          </w:tcPr>
          <w:p w14:paraId="76630DD6"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A</w:t>
            </w:r>
          </w:p>
        </w:tc>
      </w:tr>
      <w:tr w:rsidR="006535F7" w:rsidRPr="00D57912" w14:paraId="17A9E11C" w14:textId="77777777" w:rsidTr="002E1C13">
        <w:tc>
          <w:tcPr>
            <w:tcW w:w="808" w:type="dxa"/>
            <w:vAlign w:val="center"/>
          </w:tcPr>
          <w:p w14:paraId="7074CEAE"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4C29CE37" w14:textId="77777777" w:rsidR="006535F7" w:rsidRPr="00D57912" w:rsidRDefault="006535F7" w:rsidP="002E1C13">
            <w:pPr>
              <w:rPr>
                <w:rFonts w:ascii="Arial" w:hAnsi="Arial" w:cs="Arial"/>
                <w:sz w:val="20"/>
                <w:szCs w:val="22"/>
              </w:rPr>
            </w:pPr>
            <w:r w:rsidRPr="00D57912">
              <w:rPr>
                <w:rFonts w:ascii="Arial" w:hAnsi="Arial" w:cs="Arial"/>
                <w:sz w:val="20"/>
                <w:szCs w:val="22"/>
              </w:rPr>
              <w:t>Member of Association of Accounting Technicians.</w:t>
            </w:r>
          </w:p>
        </w:tc>
        <w:tc>
          <w:tcPr>
            <w:tcW w:w="1095" w:type="dxa"/>
            <w:vAlign w:val="center"/>
          </w:tcPr>
          <w:p w14:paraId="7AD8E81F" w14:textId="77777777" w:rsidR="006535F7" w:rsidRPr="00D57912" w:rsidRDefault="006535F7" w:rsidP="002E1C13">
            <w:pPr>
              <w:jc w:val="center"/>
              <w:rPr>
                <w:rFonts w:ascii="Arial" w:hAnsi="Arial" w:cs="Arial"/>
                <w:sz w:val="20"/>
                <w:szCs w:val="20"/>
              </w:rPr>
            </w:pPr>
          </w:p>
        </w:tc>
        <w:tc>
          <w:tcPr>
            <w:tcW w:w="1173" w:type="dxa"/>
            <w:vAlign w:val="center"/>
          </w:tcPr>
          <w:p w14:paraId="6E4DECCA"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Y</w:t>
            </w:r>
          </w:p>
        </w:tc>
        <w:tc>
          <w:tcPr>
            <w:tcW w:w="1334" w:type="dxa"/>
            <w:vAlign w:val="center"/>
          </w:tcPr>
          <w:p w14:paraId="3E81E137"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A</w:t>
            </w:r>
          </w:p>
        </w:tc>
      </w:tr>
      <w:tr w:rsidR="006535F7" w:rsidRPr="00D57912" w14:paraId="3E04DA4A" w14:textId="77777777" w:rsidTr="002E1C13">
        <w:trPr>
          <w:trHeight w:val="432"/>
        </w:trPr>
        <w:tc>
          <w:tcPr>
            <w:tcW w:w="808" w:type="dxa"/>
            <w:vAlign w:val="center"/>
          </w:tcPr>
          <w:p w14:paraId="6B2DB8C0" w14:textId="77777777" w:rsidR="006535F7" w:rsidRPr="00D57912" w:rsidRDefault="006535F7" w:rsidP="002E1C13">
            <w:pPr>
              <w:pStyle w:val="ListParagraph"/>
              <w:rPr>
                <w:rFonts w:ascii="Arial" w:hAnsi="Arial" w:cs="Arial"/>
                <w:b/>
                <w:sz w:val="20"/>
                <w:szCs w:val="20"/>
              </w:rPr>
            </w:pPr>
          </w:p>
        </w:tc>
        <w:tc>
          <w:tcPr>
            <w:tcW w:w="5141" w:type="dxa"/>
            <w:vAlign w:val="center"/>
          </w:tcPr>
          <w:p w14:paraId="541585D3" w14:textId="77777777" w:rsidR="006535F7" w:rsidRPr="00D57912" w:rsidRDefault="006535F7" w:rsidP="002E1C13">
            <w:pPr>
              <w:rPr>
                <w:rFonts w:ascii="Arial" w:hAnsi="Arial" w:cs="Arial"/>
                <w:b/>
                <w:sz w:val="20"/>
                <w:szCs w:val="20"/>
              </w:rPr>
            </w:pPr>
            <w:r w:rsidRPr="00D57912">
              <w:rPr>
                <w:rFonts w:ascii="Arial" w:hAnsi="Arial" w:cs="Arial"/>
                <w:b/>
                <w:sz w:val="20"/>
                <w:szCs w:val="20"/>
              </w:rPr>
              <w:t>KNOWLEDGE, EXPERIENCE &amp; UNDERSTANDING (CURRENT)</w:t>
            </w:r>
          </w:p>
        </w:tc>
        <w:tc>
          <w:tcPr>
            <w:tcW w:w="1095" w:type="dxa"/>
            <w:vAlign w:val="center"/>
          </w:tcPr>
          <w:p w14:paraId="58BBD507" w14:textId="77777777" w:rsidR="006535F7" w:rsidRPr="00D57912" w:rsidRDefault="006535F7" w:rsidP="002E1C13">
            <w:pPr>
              <w:jc w:val="center"/>
              <w:rPr>
                <w:rFonts w:ascii="Arial" w:hAnsi="Arial" w:cs="Arial"/>
                <w:sz w:val="20"/>
                <w:szCs w:val="20"/>
              </w:rPr>
            </w:pPr>
          </w:p>
        </w:tc>
        <w:tc>
          <w:tcPr>
            <w:tcW w:w="1173" w:type="dxa"/>
            <w:vAlign w:val="center"/>
          </w:tcPr>
          <w:p w14:paraId="38E86488" w14:textId="77777777" w:rsidR="006535F7" w:rsidRPr="00D57912" w:rsidRDefault="006535F7" w:rsidP="002E1C13">
            <w:pPr>
              <w:jc w:val="center"/>
              <w:rPr>
                <w:rFonts w:ascii="Arial" w:hAnsi="Arial" w:cs="Arial"/>
                <w:sz w:val="20"/>
                <w:szCs w:val="20"/>
              </w:rPr>
            </w:pPr>
          </w:p>
        </w:tc>
        <w:tc>
          <w:tcPr>
            <w:tcW w:w="1334" w:type="dxa"/>
            <w:vAlign w:val="center"/>
          </w:tcPr>
          <w:p w14:paraId="466579F7" w14:textId="77777777" w:rsidR="006535F7" w:rsidRPr="00D57912" w:rsidRDefault="006535F7" w:rsidP="002E1C13">
            <w:pPr>
              <w:jc w:val="center"/>
              <w:rPr>
                <w:rFonts w:ascii="Arial" w:hAnsi="Arial" w:cs="Arial"/>
                <w:sz w:val="20"/>
                <w:szCs w:val="20"/>
              </w:rPr>
            </w:pPr>
          </w:p>
        </w:tc>
      </w:tr>
      <w:tr w:rsidR="006535F7" w:rsidRPr="00D57912" w14:paraId="4B9F1476" w14:textId="77777777" w:rsidTr="002E1C13">
        <w:tc>
          <w:tcPr>
            <w:tcW w:w="808" w:type="dxa"/>
            <w:vAlign w:val="center"/>
          </w:tcPr>
          <w:p w14:paraId="5B370F64"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0AD1AD57" w14:textId="466B1A23" w:rsidR="006535F7" w:rsidRPr="002E1C13" w:rsidRDefault="006535F7" w:rsidP="002E1C13">
            <w:pPr>
              <w:rPr>
                <w:rFonts w:ascii="Arial" w:hAnsi="Arial" w:cs="Arial"/>
                <w:sz w:val="20"/>
                <w:szCs w:val="22"/>
              </w:rPr>
            </w:pPr>
            <w:r w:rsidRPr="00D57912">
              <w:rPr>
                <w:rFonts w:ascii="Arial" w:hAnsi="Arial" w:cs="Arial"/>
                <w:sz w:val="20"/>
                <w:szCs w:val="22"/>
              </w:rPr>
              <w:t>Knowledge of FE Sector.</w:t>
            </w:r>
          </w:p>
        </w:tc>
        <w:tc>
          <w:tcPr>
            <w:tcW w:w="1095" w:type="dxa"/>
            <w:vAlign w:val="center"/>
          </w:tcPr>
          <w:p w14:paraId="28F39CE7"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Y</w:t>
            </w:r>
          </w:p>
        </w:tc>
        <w:tc>
          <w:tcPr>
            <w:tcW w:w="1173" w:type="dxa"/>
            <w:vAlign w:val="center"/>
          </w:tcPr>
          <w:p w14:paraId="24D70989" w14:textId="77777777" w:rsidR="006535F7" w:rsidRPr="00D57912" w:rsidRDefault="006535F7" w:rsidP="002E1C13">
            <w:pPr>
              <w:jc w:val="center"/>
              <w:rPr>
                <w:rFonts w:ascii="Arial" w:hAnsi="Arial" w:cs="Arial"/>
                <w:sz w:val="20"/>
                <w:szCs w:val="20"/>
              </w:rPr>
            </w:pPr>
          </w:p>
        </w:tc>
        <w:tc>
          <w:tcPr>
            <w:tcW w:w="1334" w:type="dxa"/>
            <w:vAlign w:val="center"/>
          </w:tcPr>
          <w:p w14:paraId="68958869"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I</w:t>
            </w:r>
          </w:p>
        </w:tc>
      </w:tr>
      <w:tr w:rsidR="006535F7" w:rsidRPr="00D57912" w14:paraId="3CF3C458" w14:textId="77777777" w:rsidTr="002E1C13">
        <w:trPr>
          <w:trHeight w:val="291"/>
        </w:trPr>
        <w:tc>
          <w:tcPr>
            <w:tcW w:w="808" w:type="dxa"/>
            <w:vAlign w:val="center"/>
          </w:tcPr>
          <w:p w14:paraId="30E0D76C"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3CB51AEF" w14:textId="77777777" w:rsidR="006535F7" w:rsidRPr="00D57912" w:rsidRDefault="006535F7" w:rsidP="002E1C13">
            <w:pPr>
              <w:rPr>
                <w:rFonts w:ascii="Arial" w:hAnsi="Arial" w:cs="Arial"/>
                <w:sz w:val="20"/>
                <w:szCs w:val="20"/>
              </w:rPr>
            </w:pPr>
            <w:r w:rsidRPr="00D57912">
              <w:rPr>
                <w:rFonts w:ascii="Arial" w:hAnsi="Arial" w:cs="Arial"/>
                <w:sz w:val="20"/>
                <w:szCs w:val="20"/>
              </w:rPr>
              <w:t>Proven data entry experience.</w:t>
            </w:r>
          </w:p>
        </w:tc>
        <w:tc>
          <w:tcPr>
            <w:tcW w:w="1095" w:type="dxa"/>
            <w:vAlign w:val="center"/>
          </w:tcPr>
          <w:p w14:paraId="0AD70E5B"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Y</w:t>
            </w:r>
          </w:p>
        </w:tc>
        <w:tc>
          <w:tcPr>
            <w:tcW w:w="1173" w:type="dxa"/>
            <w:vAlign w:val="center"/>
          </w:tcPr>
          <w:p w14:paraId="774E7021" w14:textId="77777777" w:rsidR="006535F7" w:rsidRPr="00D57912" w:rsidRDefault="006535F7" w:rsidP="002E1C13">
            <w:pPr>
              <w:jc w:val="center"/>
              <w:rPr>
                <w:rFonts w:ascii="Arial" w:hAnsi="Arial" w:cs="Arial"/>
                <w:sz w:val="20"/>
                <w:szCs w:val="20"/>
              </w:rPr>
            </w:pPr>
          </w:p>
        </w:tc>
        <w:tc>
          <w:tcPr>
            <w:tcW w:w="1334" w:type="dxa"/>
            <w:vAlign w:val="center"/>
          </w:tcPr>
          <w:p w14:paraId="17308F3D"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I</w:t>
            </w:r>
          </w:p>
        </w:tc>
      </w:tr>
      <w:tr w:rsidR="006535F7" w:rsidRPr="00D57912" w14:paraId="7F728563" w14:textId="77777777" w:rsidTr="002E1C13">
        <w:trPr>
          <w:trHeight w:val="301"/>
        </w:trPr>
        <w:tc>
          <w:tcPr>
            <w:tcW w:w="808" w:type="dxa"/>
            <w:vAlign w:val="center"/>
          </w:tcPr>
          <w:p w14:paraId="6EC02BBF"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5D5B3F0A" w14:textId="77777777" w:rsidR="006535F7" w:rsidRPr="00D57912" w:rsidRDefault="006535F7" w:rsidP="002E1C13">
            <w:pPr>
              <w:rPr>
                <w:rFonts w:ascii="Arial" w:hAnsi="Arial" w:cs="Arial"/>
                <w:sz w:val="20"/>
                <w:szCs w:val="20"/>
              </w:rPr>
            </w:pPr>
            <w:r w:rsidRPr="00D57912">
              <w:rPr>
                <w:rFonts w:ascii="Arial" w:hAnsi="Arial" w:cs="Arial"/>
                <w:sz w:val="20"/>
                <w:szCs w:val="20"/>
              </w:rPr>
              <w:t xml:space="preserve">Knowledge of college IT systems. </w:t>
            </w:r>
          </w:p>
        </w:tc>
        <w:tc>
          <w:tcPr>
            <w:tcW w:w="1095" w:type="dxa"/>
            <w:vAlign w:val="center"/>
          </w:tcPr>
          <w:p w14:paraId="108E37D4"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Y</w:t>
            </w:r>
          </w:p>
        </w:tc>
        <w:tc>
          <w:tcPr>
            <w:tcW w:w="1173" w:type="dxa"/>
            <w:vAlign w:val="center"/>
          </w:tcPr>
          <w:p w14:paraId="3B0087A6" w14:textId="77777777" w:rsidR="006535F7" w:rsidRPr="00D57912" w:rsidRDefault="006535F7" w:rsidP="002E1C13">
            <w:pPr>
              <w:jc w:val="center"/>
              <w:rPr>
                <w:rFonts w:ascii="Arial" w:hAnsi="Arial" w:cs="Arial"/>
                <w:sz w:val="20"/>
                <w:szCs w:val="20"/>
              </w:rPr>
            </w:pPr>
          </w:p>
        </w:tc>
        <w:tc>
          <w:tcPr>
            <w:tcW w:w="1334" w:type="dxa"/>
            <w:vAlign w:val="center"/>
          </w:tcPr>
          <w:p w14:paraId="1E60B7A9"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I</w:t>
            </w:r>
          </w:p>
        </w:tc>
      </w:tr>
      <w:tr w:rsidR="006535F7" w:rsidRPr="00D57912" w14:paraId="73D205CC" w14:textId="77777777" w:rsidTr="002E1C13">
        <w:trPr>
          <w:trHeight w:val="432"/>
        </w:trPr>
        <w:tc>
          <w:tcPr>
            <w:tcW w:w="808" w:type="dxa"/>
            <w:vAlign w:val="center"/>
          </w:tcPr>
          <w:p w14:paraId="6774339A" w14:textId="77777777" w:rsidR="006535F7" w:rsidRPr="00D57912" w:rsidRDefault="006535F7" w:rsidP="002E1C13">
            <w:pPr>
              <w:pStyle w:val="ListParagraph"/>
              <w:rPr>
                <w:rFonts w:ascii="Arial" w:hAnsi="Arial" w:cs="Arial"/>
                <w:b/>
                <w:sz w:val="20"/>
                <w:szCs w:val="20"/>
              </w:rPr>
            </w:pPr>
          </w:p>
        </w:tc>
        <w:tc>
          <w:tcPr>
            <w:tcW w:w="5141" w:type="dxa"/>
            <w:vAlign w:val="center"/>
          </w:tcPr>
          <w:p w14:paraId="6FEC98E6" w14:textId="77777777" w:rsidR="006535F7" w:rsidRPr="00D57912" w:rsidRDefault="006535F7" w:rsidP="002E1C13">
            <w:pPr>
              <w:rPr>
                <w:rFonts w:ascii="Arial" w:hAnsi="Arial" w:cs="Arial"/>
                <w:b/>
                <w:sz w:val="20"/>
                <w:szCs w:val="20"/>
              </w:rPr>
            </w:pPr>
            <w:r w:rsidRPr="00D57912">
              <w:rPr>
                <w:rFonts w:ascii="Arial" w:hAnsi="Arial" w:cs="Arial"/>
                <w:b/>
                <w:sz w:val="20"/>
                <w:szCs w:val="20"/>
              </w:rPr>
              <w:t>SKILLS &amp; ATTRIBUTES</w:t>
            </w:r>
          </w:p>
        </w:tc>
        <w:tc>
          <w:tcPr>
            <w:tcW w:w="1095" w:type="dxa"/>
            <w:vAlign w:val="center"/>
          </w:tcPr>
          <w:p w14:paraId="62B2965B" w14:textId="77777777" w:rsidR="006535F7" w:rsidRPr="00D57912" w:rsidRDefault="006535F7" w:rsidP="002E1C13">
            <w:pPr>
              <w:jc w:val="center"/>
              <w:rPr>
                <w:rFonts w:ascii="Arial" w:hAnsi="Arial" w:cs="Arial"/>
                <w:sz w:val="20"/>
                <w:szCs w:val="20"/>
              </w:rPr>
            </w:pPr>
          </w:p>
        </w:tc>
        <w:tc>
          <w:tcPr>
            <w:tcW w:w="1173" w:type="dxa"/>
            <w:vAlign w:val="center"/>
          </w:tcPr>
          <w:p w14:paraId="783F02FD" w14:textId="77777777" w:rsidR="006535F7" w:rsidRPr="00D57912" w:rsidRDefault="006535F7" w:rsidP="002E1C13">
            <w:pPr>
              <w:jc w:val="center"/>
              <w:rPr>
                <w:rFonts w:ascii="Arial" w:hAnsi="Arial" w:cs="Arial"/>
                <w:sz w:val="20"/>
                <w:szCs w:val="20"/>
              </w:rPr>
            </w:pPr>
          </w:p>
        </w:tc>
        <w:tc>
          <w:tcPr>
            <w:tcW w:w="1334" w:type="dxa"/>
            <w:vAlign w:val="center"/>
          </w:tcPr>
          <w:p w14:paraId="24628D43" w14:textId="77777777" w:rsidR="006535F7" w:rsidRPr="00D57912" w:rsidRDefault="006535F7" w:rsidP="002E1C13">
            <w:pPr>
              <w:jc w:val="center"/>
              <w:rPr>
                <w:rFonts w:ascii="Arial" w:hAnsi="Arial" w:cs="Arial"/>
                <w:sz w:val="20"/>
                <w:szCs w:val="20"/>
              </w:rPr>
            </w:pPr>
          </w:p>
        </w:tc>
      </w:tr>
      <w:tr w:rsidR="006535F7" w:rsidRPr="00D57912" w14:paraId="0FEDA029" w14:textId="77777777" w:rsidTr="002E1C13">
        <w:tc>
          <w:tcPr>
            <w:tcW w:w="808" w:type="dxa"/>
            <w:vAlign w:val="center"/>
          </w:tcPr>
          <w:p w14:paraId="5B3567BB"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2AD95E41" w14:textId="77777777" w:rsidR="006535F7" w:rsidRPr="00D57912" w:rsidRDefault="006535F7" w:rsidP="002E1C13">
            <w:pPr>
              <w:rPr>
                <w:rFonts w:ascii="Arial" w:hAnsi="Arial" w:cs="Arial"/>
                <w:sz w:val="20"/>
                <w:szCs w:val="20"/>
              </w:rPr>
            </w:pPr>
            <w:r w:rsidRPr="00D57912">
              <w:rPr>
                <w:rFonts w:ascii="Arial" w:hAnsi="Arial" w:cs="Arial"/>
                <w:sz w:val="20"/>
                <w:szCs w:val="20"/>
              </w:rPr>
              <w:t>Numeracy, accuracy &amp; attention to detail.</w:t>
            </w:r>
          </w:p>
        </w:tc>
        <w:tc>
          <w:tcPr>
            <w:tcW w:w="1095" w:type="dxa"/>
            <w:vAlign w:val="center"/>
          </w:tcPr>
          <w:p w14:paraId="7001BDF9"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Y</w:t>
            </w:r>
          </w:p>
        </w:tc>
        <w:tc>
          <w:tcPr>
            <w:tcW w:w="1173" w:type="dxa"/>
            <w:vAlign w:val="center"/>
          </w:tcPr>
          <w:p w14:paraId="0DE1FBE9" w14:textId="77777777" w:rsidR="006535F7" w:rsidRPr="00D57912" w:rsidRDefault="006535F7" w:rsidP="002E1C13">
            <w:pPr>
              <w:jc w:val="center"/>
              <w:rPr>
                <w:rFonts w:ascii="Arial" w:hAnsi="Arial" w:cs="Arial"/>
                <w:sz w:val="20"/>
                <w:szCs w:val="20"/>
              </w:rPr>
            </w:pPr>
          </w:p>
        </w:tc>
        <w:tc>
          <w:tcPr>
            <w:tcW w:w="1334" w:type="dxa"/>
            <w:vAlign w:val="center"/>
          </w:tcPr>
          <w:p w14:paraId="3189D643"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A / I / W</w:t>
            </w:r>
          </w:p>
        </w:tc>
      </w:tr>
      <w:tr w:rsidR="006535F7" w:rsidRPr="00D57912" w14:paraId="07D37042" w14:textId="77777777" w:rsidTr="002E1C13">
        <w:tc>
          <w:tcPr>
            <w:tcW w:w="808" w:type="dxa"/>
            <w:vAlign w:val="center"/>
          </w:tcPr>
          <w:p w14:paraId="2A25F3E0"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4762E106" w14:textId="15D68623" w:rsidR="006535F7" w:rsidRPr="00D57912" w:rsidRDefault="006535F7" w:rsidP="002E1C13">
            <w:pPr>
              <w:rPr>
                <w:rFonts w:ascii="Arial" w:hAnsi="Arial" w:cs="Arial"/>
                <w:sz w:val="20"/>
                <w:szCs w:val="20"/>
              </w:rPr>
            </w:pPr>
            <w:r w:rsidRPr="00D57912">
              <w:rPr>
                <w:rFonts w:ascii="Arial" w:hAnsi="Arial" w:cs="Arial"/>
                <w:sz w:val="20"/>
                <w:szCs w:val="20"/>
              </w:rPr>
              <w:t>Ability to work as a member of a team.</w:t>
            </w:r>
          </w:p>
        </w:tc>
        <w:tc>
          <w:tcPr>
            <w:tcW w:w="1095" w:type="dxa"/>
            <w:vAlign w:val="center"/>
          </w:tcPr>
          <w:p w14:paraId="375F814A"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Y</w:t>
            </w:r>
          </w:p>
        </w:tc>
        <w:tc>
          <w:tcPr>
            <w:tcW w:w="1173" w:type="dxa"/>
            <w:vAlign w:val="center"/>
          </w:tcPr>
          <w:p w14:paraId="65EFD31D" w14:textId="77777777" w:rsidR="006535F7" w:rsidRPr="00D57912" w:rsidRDefault="006535F7" w:rsidP="002E1C13">
            <w:pPr>
              <w:jc w:val="center"/>
              <w:rPr>
                <w:rFonts w:ascii="Arial" w:hAnsi="Arial" w:cs="Arial"/>
                <w:sz w:val="20"/>
                <w:szCs w:val="20"/>
              </w:rPr>
            </w:pPr>
          </w:p>
        </w:tc>
        <w:tc>
          <w:tcPr>
            <w:tcW w:w="1334" w:type="dxa"/>
            <w:vAlign w:val="center"/>
          </w:tcPr>
          <w:p w14:paraId="3C82FA91"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I</w:t>
            </w:r>
          </w:p>
        </w:tc>
      </w:tr>
      <w:tr w:rsidR="006535F7" w:rsidRPr="00D57912" w14:paraId="4097EE73" w14:textId="77777777" w:rsidTr="002E1C13">
        <w:tc>
          <w:tcPr>
            <w:tcW w:w="808" w:type="dxa"/>
            <w:vAlign w:val="center"/>
          </w:tcPr>
          <w:p w14:paraId="558656D0"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00F2168B" w14:textId="61E4A2E3" w:rsidR="006535F7" w:rsidRPr="00D57912" w:rsidRDefault="006535F7" w:rsidP="002E1C13">
            <w:pPr>
              <w:rPr>
                <w:rFonts w:ascii="Arial" w:hAnsi="Arial" w:cs="Arial"/>
                <w:sz w:val="20"/>
                <w:szCs w:val="20"/>
              </w:rPr>
            </w:pPr>
            <w:r w:rsidRPr="00D57912">
              <w:rPr>
                <w:rFonts w:ascii="Arial" w:hAnsi="Arial" w:cs="Arial"/>
                <w:sz w:val="20"/>
                <w:szCs w:val="20"/>
              </w:rPr>
              <w:t>Good Excel skills.</w:t>
            </w:r>
          </w:p>
        </w:tc>
        <w:tc>
          <w:tcPr>
            <w:tcW w:w="1095" w:type="dxa"/>
            <w:vAlign w:val="center"/>
          </w:tcPr>
          <w:p w14:paraId="62577A6E" w14:textId="77777777" w:rsidR="006535F7" w:rsidRPr="00D57912" w:rsidRDefault="006535F7" w:rsidP="002E1C13">
            <w:pPr>
              <w:jc w:val="center"/>
              <w:rPr>
                <w:rFonts w:ascii="Arial" w:hAnsi="Arial" w:cs="Arial"/>
              </w:rPr>
            </w:pPr>
            <w:r w:rsidRPr="00D57912">
              <w:rPr>
                <w:rFonts w:ascii="Arial" w:hAnsi="Arial" w:cs="Arial"/>
                <w:sz w:val="20"/>
                <w:szCs w:val="20"/>
              </w:rPr>
              <w:t>Y</w:t>
            </w:r>
          </w:p>
        </w:tc>
        <w:tc>
          <w:tcPr>
            <w:tcW w:w="1173" w:type="dxa"/>
            <w:vAlign w:val="center"/>
          </w:tcPr>
          <w:p w14:paraId="5100C70C" w14:textId="77777777" w:rsidR="006535F7" w:rsidRPr="00D57912" w:rsidRDefault="006535F7" w:rsidP="002E1C13">
            <w:pPr>
              <w:jc w:val="center"/>
              <w:rPr>
                <w:rFonts w:ascii="Arial" w:hAnsi="Arial" w:cs="Arial"/>
                <w:sz w:val="20"/>
                <w:szCs w:val="20"/>
              </w:rPr>
            </w:pPr>
          </w:p>
        </w:tc>
        <w:tc>
          <w:tcPr>
            <w:tcW w:w="1334" w:type="dxa"/>
            <w:vAlign w:val="center"/>
          </w:tcPr>
          <w:p w14:paraId="25E0EAAE"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W</w:t>
            </w:r>
          </w:p>
        </w:tc>
      </w:tr>
      <w:tr w:rsidR="006535F7" w:rsidRPr="00D57912" w14:paraId="21FEEF48" w14:textId="77777777" w:rsidTr="002E1C13">
        <w:tc>
          <w:tcPr>
            <w:tcW w:w="808" w:type="dxa"/>
            <w:vAlign w:val="center"/>
          </w:tcPr>
          <w:p w14:paraId="1FA3986E"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621B87F4" w14:textId="77777777" w:rsidR="006535F7" w:rsidRPr="00D57912" w:rsidRDefault="006535F7" w:rsidP="002E1C13">
            <w:pPr>
              <w:rPr>
                <w:rFonts w:ascii="Arial" w:hAnsi="Arial" w:cs="Arial"/>
                <w:sz w:val="20"/>
                <w:szCs w:val="20"/>
              </w:rPr>
            </w:pPr>
            <w:r w:rsidRPr="00D57912">
              <w:rPr>
                <w:rFonts w:ascii="Arial" w:hAnsi="Arial" w:cs="Arial"/>
                <w:sz w:val="20"/>
                <w:szCs w:val="20"/>
              </w:rPr>
              <w:t>Working knowledge of other Microsoft applications, e.g. Word &amp; Outlook.</w:t>
            </w:r>
          </w:p>
        </w:tc>
        <w:tc>
          <w:tcPr>
            <w:tcW w:w="1095" w:type="dxa"/>
            <w:vAlign w:val="center"/>
          </w:tcPr>
          <w:p w14:paraId="553B8D3B" w14:textId="77777777" w:rsidR="006535F7" w:rsidRPr="00D57912" w:rsidRDefault="006535F7" w:rsidP="002E1C13">
            <w:pPr>
              <w:jc w:val="center"/>
              <w:rPr>
                <w:rFonts w:ascii="Arial" w:hAnsi="Arial" w:cs="Arial"/>
              </w:rPr>
            </w:pPr>
            <w:r w:rsidRPr="00D57912">
              <w:rPr>
                <w:rFonts w:ascii="Arial" w:hAnsi="Arial" w:cs="Arial"/>
                <w:sz w:val="20"/>
                <w:szCs w:val="20"/>
              </w:rPr>
              <w:t>Y</w:t>
            </w:r>
          </w:p>
        </w:tc>
        <w:tc>
          <w:tcPr>
            <w:tcW w:w="1173" w:type="dxa"/>
            <w:vAlign w:val="center"/>
          </w:tcPr>
          <w:p w14:paraId="68A5F85B" w14:textId="77777777" w:rsidR="006535F7" w:rsidRPr="00D57912" w:rsidRDefault="006535F7" w:rsidP="002E1C13">
            <w:pPr>
              <w:jc w:val="center"/>
              <w:rPr>
                <w:rFonts w:ascii="Arial" w:hAnsi="Arial" w:cs="Arial"/>
                <w:sz w:val="20"/>
                <w:szCs w:val="20"/>
              </w:rPr>
            </w:pPr>
          </w:p>
        </w:tc>
        <w:tc>
          <w:tcPr>
            <w:tcW w:w="1334" w:type="dxa"/>
            <w:vAlign w:val="center"/>
          </w:tcPr>
          <w:p w14:paraId="4235B8CA"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W</w:t>
            </w:r>
          </w:p>
        </w:tc>
      </w:tr>
      <w:tr w:rsidR="006535F7" w:rsidRPr="00D57912" w14:paraId="0C9CEC71" w14:textId="77777777" w:rsidTr="002E1C13">
        <w:tc>
          <w:tcPr>
            <w:tcW w:w="808" w:type="dxa"/>
            <w:vAlign w:val="center"/>
          </w:tcPr>
          <w:p w14:paraId="4C2E6516"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2AE8E538" w14:textId="77777777" w:rsidR="006535F7" w:rsidRPr="00D57912" w:rsidRDefault="006535F7" w:rsidP="002E1C13">
            <w:pPr>
              <w:rPr>
                <w:rFonts w:ascii="Arial" w:hAnsi="Arial" w:cs="Arial"/>
                <w:sz w:val="20"/>
                <w:szCs w:val="20"/>
              </w:rPr>
            </w:pPr>
            <w:r w:rsidRPr="00D57912">
              <w:rPr>
                <w:rFonts w:ascii="Arial" w:hAnsi="Arial" w:cs="Arial"/>
                <w:sz w:val="20"/>
                <w:szCs w:val="20"/>
              </w:rPr>
              <w:t>Willingness to learn; to ensure the achievement of finance team and wider organisational objectives.</w:t>
            </w:r>
          </w:p>
        </w:tc>
        <w:tc>
          <w:tcPr>
            <w:tcW w:w="1095" w:type="dxa"/>
            <w:vAlign w:val="center"/>
          </w:tcPr>
          <w:p w14:paraId="43AE6238" w14:textId="77777777" w:rsidR="006535F7" w:rsidRPr="00D57912" w:rsidRDefault="006535F7" w:rsidP="002E1C13">
            <w:pPr>
              <w:jc w:val="center"/>
              <w:rPr>
                <w:rFonts w:ascii="Arial" w:hAnsi="Arial" w:cs="Arial"/>
              </w:rPr>
            </w:pPr>
            <w:r w:rsidRPr="00D57912">
              <w:rPr>
                <w:rFonts w:ascii="Arial" w:hAnsi="Arial" w:cs="Arial"/>
              </w:rPr>
              <w:t>Y</w:t>
            </w:r>
          </w:p>
        </w:tc>
        <w:tc>
          <w:tcPr>
            <w:tcW w:w="1173" w:type="dxa"/>
            <w:vAlign w:val="center"/>
          </w:tcPr>
          <w:p w14:paraId="13FAE61F" w14:textId="77777777" w:rsidR="006535F7" w:rsidRPr="00D57912" w:rsidRDefault="006535F7" w:rsidP="002E1C13">
            <w:pPr>
              <w:jc w:val="center"/>
              <w:rPr>
                <w:rFonts w:ascii="Arial" w:hAnsi="Arial" w:cs="Arial"/>
                <w:sz w:val="20"/>
                <w:szCs w:val="20"/>
              </w:rPr>
            </w:pPr>
          </w:p>
        </w:tc>
        <w:tc>
          <w:tcPr>
            <w:tcW w:w="1334" w:type="dxa"/>
            <w:vAlign w:val="center"/>
          </w:tcPr>
          <w:p w14:paraId="1B5AFCB2"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I</w:t>
            </w:r>
          </w:p>
        </w:tc>
      </w:tr>
      <w:tr w:rsidR="006535F7" w:rsidRPr="00D57912" w14:paraId="3556A895" w14:textId="77777777" w:rsidTr="002E1C13">
        <w:trPr>
          <w:trHeight w:val="70"/>
        </w:trPr>
        <w:tc>
          <w:tcPr>
            <w:tcW w:w="808" w:type="dxa"/>
            <w:vAlign w:val="center"/>
          </w:tcPr>
          <w:p w14:paraId="7B27723B" w14:textId="77777777" w:rsidR="006535F7" w:rsidRPr="00D57912" w:rsidRDefault="006535F7" w:rsidP="002E1C13">
            <w:pPr>
              <w:pStyle w:val="ListParagraph"/>
              <w:numPr>
                <w:ilvl w:val="0"/>
                <w:numId w:val="8"/>
              </w:numPr>
              <w:rPr>
                <w:rFonts w:ascii="Arial" w:hAnsi="Arial" w:cs="Arial"/>
                <w:sz w:val="20"/>
                <w:szCs w:val="20"/>
              </w:rPr>
            </w:pPr>
          </w:p>
        </w:tc>
        <w:tc>
          <w:tcPr>
            <w:tcW w:w="5141" w:type="dxa"/>
            <w:vAlign w:val="center"/>
          </w:tcPr>
          <w:p w14:paraId="335630B4" w14:textId="77777777" w:rsidR="006535F7" w:rsidRPr="00D57912" w:rsidRDefault="006535F7" w:rsidP="002E1C13">
            <w:pPr>
              <w:rPr>
                <w:rFonts w:ascii="Arial" w:hAnsi="Arial" w:cs="Arial"/>
                <w:sz w:val="20"/>
                <w:szCs w:val="20"/>
              </w:rPr>
            </w:pPr>
            <w:r w:rsidRPr="00D57912">
              <w:rPr>
                <w:rFonts w:ascii="Arial" w:hAnsi="Arial" w:cs="Arial"/>
                <w:sz w:val="20"/>
                <w:szCs w:val="22"/>
              </w:rPr>
              <w:t>Strong people skills, to engage with staff and students at all levels</w:t>
            </w:r>
          </w:p>
        </w:tc>
        <w:tc>
          <w:tcPr>
            <w:tcW w:w="1095" w:type="dxa"/>
            <w:vAlign w:val="center"/>
          </w:tcPr>
          <w:p w14:paraId="0C973931" w14:textId="77777777" w:rsidR="006535F7" w:rsidRPr="00D57912" w:rsidRDefault="006535F7" w:rsidP="002E1C13">
            <w:pPr>
              <w:jc w:val="center"/>
              <w:rPr>
                <w:rFonts w:ascii="Arial" w:hAnsi="Arial" w:cs="Arial"/>
              </w:rPr>
            </w:pPr>
            <w:r w:rsidRPr="00D57912">
              <w:rPr>
                <w:rFonts w:ascii="Arial" w:hAnsi="Arial" w:cs="Arial"/>
              </w:rPr>
              <w:t>Y</w:t>
            </w:r>
          </w:p>
        </w:tc>
        <w:tc>
          <w:tcPr>
            <w:tcW w:w="1173" w:type="dxa"/>
            <w:vAlign w:val="center"/>
          </w:tcPr>
          <w:p w14:paraId="2079D170" w14:textId="77777777" w:rsidR="006535F7" w:rsidRPr="00D57912" w:rsidRDefault="006535F7" w:rsidP="002E1C13">
            <w:pPr>
              <w:jc w:val="center"/>
              <w:rPr>
                <w:rFonts w:ascii="Arial" w:hAnsi="Arial" w:cs="Arial"/>
                <w:sz w:val="20"/>
                <w:szCs w:val="20"/>
              </w:rPr>
            </w:pPr>
          </w:p>
        </w:tc>
        <w:tc>
          <w:tcPr>
            <w:tcW w:w="1334" w:type="dxa"/>
            <w:vAlign w:val="center"/>
          </w:tcPr>
          <w:p w14:paraId="7C6477D9" w14:textId="77777777" w:rsidR="006535F7" w:rsidRPr="00D57912" w:rsidRDefault="006535F7" w:rsidP="002E1C13">
            <w:pPr>
              <w:jc w:val="center"/>
              <w:rPr>
                <w:rFonts w:ascii="Arial" w:hAnsi="Arial" w:cs="Arial"/>
                <w:sz w:val="20"/>
                <w:szCs w:val="20"/>
              </w:rPr>
            </w:pPr>
            <w:r w:rsidRPr="00D57912">
              <w:rPr>
                <w:rFonts w:ascii="Arial" w:hAnsi="Arial" w:cs="Arial"/>
                <w:sz w:val="20"/>
                <w:szCs w:val="20"/>
              </w:rPr>
              <w:t>I</w:t>
            </w:r>
          </w:p>
        </w:tc>
      </w:tr>
      <w:tr w:rsidR="00C0347F" w:rsidRPr="00D57912" w14:paraId="351A35EC" w14:textId="77777777" w:rsidTr="002E1C13">
        <w:tc>
          <w:tcPr>
            <w:tcW w:w="808" w:type="dxa"/>
            <w:vAlign w:val="center"/>
          </w:tcPr>
          <w:p w14:paraId="3367220C" w14:textId="77777777" w:rsidR="00C0347F" w:rsidRPr="00D57912" w:rsidRDefault="00C0347F" w:rsidP="002E1C13">
            <w:pPr>
              <w:pStyle w:val="ListParagraph"/>
              <w:numPr>
                <w:ilvl w:val="0"/>
                <w:numId w:val="8"/>
              </w:numPr>
              <w:rPr>
                <w:rFonts w:ascii="Arial" w:hAnsi="Arial" w:cs="Arial"/>
                <w:sz w:val="20"/>
                <w:szCs w:val="20"/>
              </w:rPr>
            </w:pPr>
          </w:p>
        </w:tc>
        <w:tc>
          <w:tcPr>
            <w:tcW w:w="5141" w:type="dxa"/>
            <w:vAlign w:val="center"/>
          </w:tcPr>
          <w:p w14:paraId="1691FA6F" w14:textId="46C069F3" w:rsidR="00C0347F" w:rsidRPr="00D57912" w:rsidRDefault="00C0347F" w:rsidP="002E1C13">
            <w:pPr>
              <w:rPr>
                <w:rFonts w:ascii="Arial" w:hAnsi="Arial" w:cs="Arial"/>
                <w:sz w:val="20"/>
                <w:szCs w:val="22"/>
              </w:rPr>
            </w:pPr>
            <w:r>
              <w:rPr>
                <w:rFonts w:ascii="Arial" w:hAnsi="Arial" w:cs="Arial"/>
                <w:sz w:val="20"/>
                <w:szCs w:val="22"/>
              </w:rPr>
              <w:t xml:space="preserve">Ability to travel independently </w:t>
            </w:r>
            <w:r w:rsidR="00C516AF">
              <w:rPr>
                <w:rFonts w:ascii="Arial" w:hAnsi="Arial" w:cs="Arial"/>
                <w:sz w:val="20"/>
                <w:szCs w:val="22"/>
              </w:rPr>
              <w:t>between College sites.</w:t>
            </w:r>
          </w:p>
        </w:tc>
        <w:tc>
          <w:tcPr>
            <w:tcW w:w="1095" w:type="dxa"/>
            <w:vAlign w:val="center"/>
          </w:tcPr>
          <w:p w14:paraId="79412027" w14:textId="621AED20" w:rsidR="00C0347F" w:rsidRPr="00D57912" w:rsidRDefault="00E34793" w:rsidP="002E1C13">
            <w:pPr>
              <w:jc w:val="center"/>
              <w:rPr>
                <w:rFonts w:ascii="Arial" w:hAnsi="Arial" w:cs="Arial"/>
              </w:rPr>
            </w:pPr>
            <w:r>
              <w:rPr>
                <w:rFonts w:ascii="Arial" w:hAnsi="Arial" w:cs="Arial"/>
              </w:rPr>
              <w:t>Y</w:t>
            </w:r>
          </w:p>
        </w:tc>
        <w:tc>
          <w:tcPr>
            <w:tcW w:w="1173" w:type="dxa"/>
            <w:vAlign w:val="center"/>
          </w:tcPr>
          <w:p w14:paraId="527B8256" w14:textId="0887F050" w:rsidR="00C0347F" w:rsidRPr="00D57912" w:rsidRDefault="00C0347F" w:rsidP="002E1C13">
            <w:pPr>
              <w:jc w:val="center"/>
              <w:rPr>
                <w:rFonts w:ascii="Arial" w:hAnsi="Arial" w:cs="Arial"/>
                <w:sz w:val="20"/>
                <w:szCs w:val="20"/>
              </w:rPr>
            </w:pPr>
          </w:p>
        </w:tc>
        <w:tc>
          <w:tcPr>
            <w:tcW w:w="1334" w:type="dxa"/>
            <w:vAlign w:val="center"/>
          </w:tcPr>
          <w:p w14:paraId="6743F4FB" w14:textId="25160AE0" w:rsidR="00C0347F" w:rsidRPr="00D57912" w:rsidRDefault="00C516AF" w:rsidP="002E1C13">
            <w:pPr>
              <w:jc w:val="center"/>
              <w:rPr>
                <w:rFonts w:ascii="Arial" w:hAnsi="Arial" w:cs="Arial"/>
                <w:sz w:val="20"/>
                <w:szCs w:val="20"/>
              </w:rPr>
            </w:pPr>
            <w:r>
              <w:rPr>
                <w:rFonts w:ascii="Arial" w:hAnsi="Arial" w:cs="Arial"/>
                <w:sz w:val="20"/>
                <w:szCs w:val="20"/>
              </w:rPr>
              <w:t>A / I</w:t>
            </w:r>
          </w:p>
        </w:tc>
      </w:tr>
      <w:bookmarkEnd w:id="2"/>
    </w:tbl>
    <w:p w14:paraId="588E3392" w14:textId="77777777" w:rsidR="006535F7" w:rsidRPr="00D57912" w:rsidRDefault="006535F7" w:rsidP="006535F7">
      <w:pPr>
        <w:jc w:val="both"/>
        <w:rPr>
          <w:rFonts w:ascii="Arial" w:hAnsi="Arial" w:cs="Arial"/>
          <w:sz w:val="20"/>
          <w:szCs w:val="20"/>
        </w:rPr>
      </w:pPr>
    </w:p>
    <w:p w14:paraId="7FF4A650" w14:textId="493FA162" w:rsidR="009019CD" w:rsidRPr="00D57912" w:rsidRDefault="008F35F0" w:rsidP="0035161A">
      <w:pPr>
        <w:jc w:val="both"/>
        <w:rPr>
          <w:rFonts w:ascii="Arial" w:hAnsi="Arial" w:cs="Arial"/>
          <w:sz w:val="20"/>
          <w:szCs w:val="20"/>
        </w:rPr>
      </w:pPr>
      <w:r w:rsidRPr="00D57912">
        <w:rPr>
          <w:rFonts w:ascii="Arial" w:hAnsi="Arial" w:cs="Arial"/>
          <w:sz w:val="20"/>
          <w:szCs w:val="20"/>
        </w:rPr>
        <w:t>K</w:t>
      </w:r>
      <w:r w:rsidR="00C94442" w:rsidRPr="00D57912">
        <w:rPr>
          <w:rFonts w:ascii="Arial" w:hAnsi="Arial" w:cs="Arial"/>
          <w:sz w:val="20"/>
          <w:szCs w:val="20"/>
        </w:rPr>
        <w:t>ey</w:t>
      </w:r>
      <w:r w:rsidRPr="00D57912">
        <w:rPr>
          <w:rFonts w:ascii="Arial" w:hAnsi="Arial" w:cs="Arial"/>
          <w:sz w:val="20"/>
          <w:szCs w:val="20"/>
        </w:rPr>
        <w:t xml:space="preserve"> to assessment methods</w:t>
      </w:r>
      <w:r w:rsidR="00C94442" w:rsidRPr="00D57912">
        <w:rPr>
          <w:rFonts w:ascii="Arial" w:hAnsi="Arial" w:cs="Arial"/>
          <w:sz w:val="20"/>
          <w:szCs w:val="20"/>
        </w:rPr>
        <w:t>:</w:t>
      </w:r>
    </w:p>
    <w:p w14:paraId="679D3648" w14:textId="77777777" w:rsidR="00C94442" w:rsidRPr="00D57912" w:rsidRDefault="00C94442" w:rsidP="0035161A">
      <w:pPr>
        <w:jc w:val="both"/>
        <w:rPr>
          <w:rFonts w:ascii="Arial" w:hAnsi="Arial" w:cs="Arial"/>
          <w:sz w:val="20"/>
          <w:szCs w:val="20"/>
        </w:rPr>
      </w:pPr>
      <w:r w:rsidRPr="00D57912">
        <w:rPr>
          <w:rFonts w:ascii="Arial" w:hAnsi="Arial" w:cs="Arial"/>
          <w:sz w:val="20"/>
          <w:szCs w:val="20"/>
        </w:rPr>
        <w:t>A = Application</w:t>
      </w:r>
    </w:p>
    <w:p w14:paraId="153865AA" w14:textId="77777777" w:rsidR="00C94442" w:rsidRPr="00D57912" w:rsidRDefault="00C94442" w:rsidP="0035161A">
      <w:pPr>
        <w:jc w:val="both"/>
        <w:rPr>
          <w:rFonts w:ascii="Arial" w:hAnsi="Arial" w:cs="Arial"/>
          <w:sz w:val="20"/>
          <w:szCs w:val="20"/>
        </w:rPr>
      </w:pPr>
      <w:r w:rsidRPr="00D57912">
        <w:rPr>
          <w:rFonts w:ascii="Arial" w:hAnsi="Arial" w:cs="Arial"/>
          <w:sz w:val="20"/>
          <w:szCs w:val="20"/>
        </w:rPr>
        <w:t>I = Interview</w:t>
      </w:r>
    </w:p>
    <w:p w14:paraId="2FA0E7C0" w14:textId="77777777" w:rsidR="00C94442" w:rsidRPr="00D57912" w:rsidRDefault="00C94442" w:rsidP="0035161A">
      <w:pPr>
        <w:jc w:val="both"/>
        <w:rPr>
          <w:rFonts w:ascii="Arial" w:hAnsi="Arial" w:cs="Arial"/>
          <w:sz w:val="20"/>
          <w:szCs w:val="20"/>
        </w:rPr>
      </w:pPr>
      <w:r w:rsidRPr="00D57912">
        <w:rPr>
          <w:rFonts w:ascii="Arial" w:hAnsi="Arial" w:cs="Arial"/>
          <w:sz w:val="20"/>
          <w:szCs w:val="20"/>
        </w:rPr>
        <w:t>P = Presentation</w:t>
      </w:r>
    </w:p>
    <w:p w14:paraId="4AE7850B" w14:textId="77777777" w:rsidR="009E39BF" w:rsidRPr="00D57912" w:rsidRDefault="00C94442" w:rsidP="0035161A">
      <w:pPr>
        <w:jc w:val="both"/>
        <w:rPr>
          <w:rFonts w:ascii="Arial" w:hAnsi="Arial" w:cs="Arial"/>
          <w:sz w:val="20"/>
          <w:szCs w:val="20"/>
        </w:rPr>
      </w:pPr>
      <w:r w:rsidRPr="00D57912">
        <w:rPr>
          <w:rFonts w:ascii="Arial" w:hAnsi="Arial" w:cs="Arial"/>
          <w:sz w:val="20"/>
          <w:szCs w:val="20"/>
        </w:rPr>
        <w:t>W = Written assessment</w:t>
      </w:r>
    </w:p>
    <w:p w14:paraId="2EE7DE19" w14:textId="62CB256A" w:rsidR="00882033" w:rsidRDefault="00882033" w:rsidP="0035161A">
      <w:pPr>
        <w:jc w:val="both"/>
        <w:rPr>
          <w:rFonts w:ascii="Arial" w:hAnsi="Arial" w:cs="Arial"/>
          <w:sz w:val="20"/>
          <w:szCs w:val="20"/>
        </w:rPr>
      </w:pPr>
      <w:r w:rsidRPr="00D57912">
        <w:rPr>
          <w:rFonts w:ascii="Arial" w:hAnsi="Arial" w:cs="Arial"/>
          <w:sz w:val="20"/>
          <w:szCs w:val="20"/>
        </w:rPr>
        <w:t xml:space="preserve">WT = Work trial </w:t>
      </w:r>
    </w:p>
    <w:p w14:paraId="26672D80" w14:textId="5F4940BE" w:rsidR="002803F9" w:rsidRPr="002803F9" w:rsidRDefault="002803F9" w:rsidP="002803F9">
      <w:pPr>
        <w:rPr>
          <w:rFonts w:ascii="Arial" w:hAnsi="Arial" w:cs="Arial"/>
          <w:sz w:val="20"/>
          <w:szCs w:val="20"/>
        </w:rPr>
      </w:pPr>
    </w:p>
    <w:p w14:paraId="1845B089" w14:textId="449246BE" w:rsidR="002803F9" w:rsidRPr="002803F9" w:rsidRDefault="002803F9" w:rsidP="002803F9">
      <w:pPr>
        <w:rPr>
          <w:rFonts w:ascii="Arial" w:hAnsi="Arial" w:cs="Arial"/>
          <w:sz w:val="20"/>
          <w:szCs w:val="20"/>
        </w:rPr>
      </w:pPr>
    </w:p>
    <w:p w14:paraId="3AB0D219" w14:textId="2C78D237" w:rsidR="002803F9" w:rsidRPr="002803F9" w:rsidRDefault="002803F9" w:rsidP="002803F9">
      <w:pPr>
        <w:rPr>
          <w:rFonts w:ascii="Arial" w:hAnsi="Arial" w:cs="Arial"/>
          <w:sz w:val="20"/>
          <w:szCs w:val="20"/>
        </w:rPr>
      </w:pPr>
    </w:p>
    <w:p w14:paraId="3225463F" w14:textId="5B04B68D" w:rsidR="002803F9" w:rsidRPr="002803F9" w:rsidRDefault="002803F9" w:rsidP="002803F9">
      <w:pPr>
        <w:rPr>
          <w:rFonts w:ascii="Arial" w:hAnsi="Arial" w:cs="Arial"/>
          <w:sz w:val="20"/>
          <w:szCs w:val="20"/>
        </w:rPr>
      </w:pPr>
    </w:p>
    <w:p w14:paraId="5EDC2CFE" w14:textId="3FB6EA16" w:rsidR="002803F9" w:rsidRPr="002803F9" w:rsidRDefault="002803F9" w:rsidP="002803F9">
      <w:pPr>
        <w:rPr>
          <w:rFonts w:ascii="Arial" w:hAnsi="Arial" w:cs="Arial"/>
          <w:sz w:val="20"/>
          <w:szCs w:val="20"/>
        </w:rPr>
      </w:pPr>
    </w:p>
    <w:p w14:paraId="673F115A" w14:textId="79898ED8" w:rsidR="002803F9" w:rsidRPr="002803F9" w:rsidRDefault="002803F9" w:rsidP="002803F9">
      <w:pPr>
        <w:rPr>
          <w:rFonts w:ascii="Arial" w:hAnsi="Arial" w:cs="Arial"/>
          <w:sz w:val="20"/>
          <w:szCs w:val="20"/>
        </w:rPr>
      </w:pPr>
    </w:p>
    <w:p w14:paraId="2D39FCEA" w14:textId="24A86E02" w:rsidR="002803F9" w:rsidRPr="002803F9" w:rsidRDefault="002803F9" w:rsidP="002803F9">
      <w:pPr>
        <w:rPr>
          <w:rFonts w:ascii="Arial" w:hAnsi="Arial" w:cs="Arial"/>
          <w:sz w:val="20"/>
          <w:szCs w:val="20"/>
        </w:rPr>
      </w:pPr>
    </w:p>
    <w:p w14:paraId="6C9103C3" w14:textId="124A4328" w:rsidR="002803F9" w:rsidRPr="002803F9" w:rsidRDefault="002803F9" w:rsidP="002803F9">
      <w:pPr>
        <w:rPr>
          <w:rFonts w:ascii="Arial" w:hAnsi="Arial" w:cs="Arial"/>
          <w:sz w:val="20"/>
          <w:szCs w:val="20"/>
        </w:rPr>
      </w:pPr>
    </w:p>
    <w:p w14:paraId="45FF1DFD" w14:textId="672E3F2F" w:rsidR="002803F9" w:rsidRPr="002803F9" w:rsidRDefault="002803F9" w:rsidP="002803F9">
      <w:pPr>
        <w:rPr>
          <w:rFonts w:ascii="Arial" w:hAnsi="Arial" w:cs="Arial"/>
          <w:sz w:val="20"/>
          <w:szCs w:val="20"/>
        </w:rPr>
      </w:pPr>
    </w:p>
    <w:p w14:paraId="743AEAD4" w14:textId="134FB16B" w:rsidR="002803F9" w:rsidRPr="002803F9" w:rsidRDefault="002803F9" w:rsidP="002803F9">
      <w:pPr>
        <w:rPr>
          <w:rFonts w:ascii="Arial" w:hAnsi="Arial" w:cs="Arial"/>
          <w:sz w:val="20"/>
          <w:szCs w:val="20"/>
        </w:rPr>
      </w:pPr>
    </w:p>
    <w:p w14:paraId="735606A6" w14:textId="4649F1A9" w:rsidR="002803F9" w:rsidRPr="002803F9" w:rsidRDefault="002803F9" w:rsidP="002803F9">
      <w:pPr>
        <w:rPr>
          <w:rFonts w:ascii="Arial" w:hAnsi="Arial" w:cs="Arial"/>
          <w:sz w:val="20"/>
          <w:szCs w:val="20"/>
        </w:rPr>
      </w:pPr>
    </w:p>
    <w:p w14:paraId="1DC8B4D7" w14:textId="37CE6AC8" w:rsidR="002803F9" w:rsidRPr="002803F9" w:rsidRDefault="002803F9" w:rsidP="002803F9">
      <w:pPr>
        <w:rPr>
          <w:rFonts w:ascii="Arial" w:hAnsi="Arial" w:cs="Arial"/>
          <w:sz w:val="20"/>
          <w:szCs w:val="20"/>
        </w:rPr>
      </w:pPr>
    </w:p>
    <w:p w14:paraId="04E349DC" w14:textId="1E95302D" w:rsidR="002803F9" w:rsidRPr="002803F9" w:rsidRDefault="002803F9" w:rsidP="002803F9">
      <w:pPr>
        <w:rPr>
          <w:rFonts w:ascii="Arial" w:hAnsi="Arial" w:cs="Arial"/>
          <w:sz w:val="20"/>
          <w:szCs w:val="20"/>
        </w:rPr>
      </w:pPr>
    </w:p>
    <w:p w14:paraId="5C65EB1D" w14:textId="4CF99D4A" w:rsidR="002803F9" w:rsidRPr="002803F9" w:rsidRDefault="002803F9" w:rsidP="002803F9">
      <w:pPr>
        <w:rPr>
          <w:rFonts w:ascii="Arial" w:hAnsi="Arial" w:cs="Arial"/>
          <w:sz w:val="20"/>
          <w:szCs w:val="20"/>
        </w:rPr>
      </w:pPr>
    </w:p>
    <w:p w14:paraId="1F13ECFD" w14:textId="5A7755DD" w:rsidR="002803F9" w:rsidRPr="002803F9" w:rsidRDefault="002803F9" w:rsidP="002803F9">
      <w:pPr>
        <w:rPr>
          <w:rFonts w:ascii="Arial" w:hAnsi="Arial" w:cs="Arial"/>
          <w:sz w:val="20"/>
          <w:szCs w:val="20"/>
        </w:rPr>
      </w:pPr>
    </w:p>
    <w:p w14:paraId="2F25E2B7" w14:textId="5B7761BE" w:rsidR="002803F9" w:rsidRPr="002803F9" w:rsidRDefault="002803F9" w:rsidP="002803F9">
      <w:pPr>
        <w:rPr>
          <w:rFonts w:ascii="Arial" w:hAnsi="Arial" w:cs="Arial"/>
          <w:sz w:val="20"/>
          <w:szCs w:val="20"/>
        </w:rPr>
      </w:pPr>
    </w:p>
    <w:p w14:paraId="0DED9902" w14:textId="6F13932D" w:rsidR="002803F9" w:rsidRPr="002803F9" w:rsidRDefault="002803F9" w:rsidP="002803F9">
      <w:pPr>
        <w:rPr>
          <w:rFonts w:ascii="Arial" w:hAnsi="Arial" w:cs="Arial"/>
          <w:sz w:val="20"/>
          <w:szCs w:val="20"/>
        </w:rPr>
      </w:pPr>
    </w:p>
    <w:p w14:paraId="5D02210E" w14:textId="35BAEBBB" w:rsidR="002803F9" w:rsidRPr="002803F9" w:rsidRDefault="002803F9" w:rsidP="002803F9">
      <w:pPr>
        <w:rPr>
          <w:rFonts w:ascii="Arial" w:hAnsi="Arial" w:cs="Arial"/>
          <w:sz w:val="20"/>
          <w:szCs w:val="20"/>
        </w:rPr>
      </w:pPr>
    </w:p>
    <w:p w14:paraId="5EF23003" w14:textId="0C28BD15" w:rsidR="002803F9" w:rsidRPr="002803F9" w:rsidRDefault="002803F9" w:rsidP="002803F9">
      <w:pPr>
        <w:rPr>
          <w:rFonts w:ascii="Arial" w:hAnsi="Arial" w:cs="Arial"/>
          <w:sz w:val="20"/>
          <w:szCs w:val="20"/>
        </w:rPr>
      </w:pPr>
    </w:p>
    <w:p w14:paraId="11EA87E1" w14:textId="6D6B6D85" w:rsidR="002803F9" w:rsidRPr="002803F9" w:rsidRDefault="002803F9" w:rsidP="002803F9">
      <w:pPr>
        <w:rPr>
          <w:rFonts w:ascii="Arial" w:hAnsi="Arial" w:cs="Arial"/>
          <w:sz w:val="20"/>
          <w:szCs w:val="20"/>
        </w:rPr>
      </w:pPr>
    </w:p>
    <w:p w14:paraId="4D557CA7" w14:textId="639BFDE3" w:rsidR="002803F9" w:rsidRDefault="002803F9" w:rsidP="002803F9">
      <w:pPr>
        <w:rPr>
          <w:rFonts w:ascii="Arial" w:hAnsi="Arial" w:cs="Arial"/>
          <w:sz w:val="20"/>
          <w:szCs w:val="20"/>
        </w:rPr>
      </w:pPr>
    </w:p>
    <w:p w14:paraId="7267EAE4" w14:textId="7670B62F" w:rsidR="002803F9" w:rsidRDefault="002803F9" w:rsidP="002803F9">
      <w:pPr>
        <w:rPr>
          <w:rFonts w:ascii="Arial" w:hAnsi="Arial" w:cs="Arial"/>
          <w:sz w:val="20"/>
          <w:szCs w:val="20"/>
        </w:rPr>
      </w:pPr>
    </w:p>
    <w:p w14:paraId="5D0A0E9A" w14:textId="77777777" w:rsidR="002803F9" w:rsidRPr="002803F9" w:rsidRDefault="002803F9" w:rsidP="002803F9">
      <w:pPr>
        <w:rPr>
          <w:rFonts w:ascii="Arial" w:hAnsi="Arial" w:cs="Arial"/>
          <w:sz w:val="20"/>
          <w:szCs w:val="20"/>
        </w:rPr>
      </w:pPr>
    </w:p>
    <w:p w14:paraId="438C3F99" w14:textId="77777777" w:rsidR="002803F9" w:rsidRPr="002803F9" w:rsidRDefault="002803F9" w:rsidP="002803F9">
      <w:pPr>
        <w:rPr>
          <w:rFonts w:ascii="Arial" w:hAnsi="Arial" w:cs="Arial"/>
          <w:sz w:val="20"/>
          <w:szCs w:val="20"/>
        </w:rPr>
      </w:pPr>
    </w:p>
    <w:p w14:paraId="63B46D8A" w14:textId="77777777" w:rsidR="002803F9" w:rsidRPr="002803F9" w:rsidRDefault="002803F9" w:rsidP="002803F9">
      <w:pPr>
        <w:rPr>
          <w:rFonts w:ascii="Arial" w:hAnsi="Arial" w:cs="Arial"/>
          <w:sz w:val="20"/>
          <w:szCs w:val="20"/>
        </w:rPr>
      </w:pPr>
    </w:p>
    <w:p w14:paraId="1D4D1942" w14:textId="77777777" w:rsidR="002803F9" w:rsidRPr="002803F9" w:rsidRDefault="002803F9" w:rsidP="002803F9">
      <w:pPr>
        <w:rPr>
          <w:rFonts w:ascii="Arial" w:hAnsi="Arial" w:cs="Arial"/>
          <w:sz w:val="20"/>
          <w:szCs w:val="20"/>
        </w:rPr>
      </w:pPr>
    </w:p>
    <w:sectPr w:rsidR="002803F9" w:rsidRPr="002803F9"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CE859" w14:textId="77777777" w:rsidR="006B75FA" w:rsidRDefault="006B75FA" w:rsidP="00444D7F">
      <w:r>
        <w:separator/>
      </w:r>
    </w:p>
  </w:endnote>
  <w:endnote w:type="continuationSeparator" w:id="0">
    <w:p w14:paraId="43F8BD51" w14:textId="77777777" w:rsidR="006B75FA" w:rsidRDefault="006B75FA"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93C1" w14:textId="1FB9D4A4" w:rsidR="006B75FA" w:rsidRPr="00C0347F" w:rsidRDefault="00717420" w:rsidP="005E7EC7">
    <w:pPr>
      <w:pStyle w:val="Footer"/>
    </w:pPr>
    <w:r>
      <w:t>December</w:t>
    </w:r>
    <w:r w:rsidR="002803F9">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0F3AB" w14:textId="77777777" w:rsidR="006B75FA" w:rsidRDefault="006B75FA" w:rsidP="00444D7F">
      <w:r>
        <w:separator/>
      </w:r>
    </w:p>
  </w:footnote>
  <w:footnote w:type="continuationSeparator" w:id="0">
    <w:p w14:paraId="5D7DB58F" w14:textId="77777777" w:rsidR="006B75FA" w:rsidRDefault="006B75FA"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14E"/>
    <w:multiLevelType w:val="hybridMultilevel"/>
    <w:tmpl w:val="37064D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82CA2"/>
    <w:multiLevelType w:val="hybridMultilevel"/>
    <w:tmpl w:val="C11A8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6AD70A73"/>
    <w:multiLevelType w:val="hybridMultilevel"/>
    <w:tmpl w:val="9A66A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34820"/>
    <w:multiLevelType w:val="hybridMultilevel"/>
    <w:tmpl w:val="C98EC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E05547"/>
    <w:multiLevelType w:val="hybridMultilevel"/>
    <w:tmpl w:val="290862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4"/>
  </w:num>
  <w:num w:numId="5">
    <w:abstractNumId w:val="6"/>
  </w:num>
  <w:num w:numId="6">
    <w:abstractNumId w:val="0"/>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56DD"/>
    <w:rsid w:val="00023D4D"/>
    <w:rsid w:val="000257AA"/>
    <w:rsid w:val="00045781"/>
    <w:rsid w:val="0006572B"/>
    <w:rsid w:val="0009017E"/>
    <w:rsid w:val="00091832"/>
    <w:rsid w:val="000C6358"/>
    <w:rsid w:val="000C7C3D"/>
    <w:rsid w:val="000D1D77"/>
    <w:rsid w:val="000D20D6"/>
    <w:rsid w:val="000D547D"/>
    <w:rsid w:val="000E1E71"/>
    <w:rsid w:val="000E3313"/>
    <w:rsid w:val="00110C76"/>
    <w:rsid w:val="00115DED"/>
    <w:rsid w:val="001232BB"/>
    <w:rsid w:val="001251B5"/>
    <w:rsid w:val="00137770"/>
    <w:rsid w:val="00155BB4"/>
    <w:rsid w:val="00163621"/>
    <w:rsid w:val="0017739F"/>
    <w:rsid w:val="001B3AEA"/>
    <w:rsid w:val="001E078E"/>
    <w:rsid w:val="001E372C"/>
    <w:rsid w:val="001F434F"/>
    <w:rsid w:val="001F4997"/>
    <w:rsid w:val="001F7FF6"/>
    <w:rsid w:val="002222FA"/>
    <w:rsid w:val="00234C71"/>
    <w:rsid w:val="00251734"/>
    <w:rsid w:val="00267B9A"/>
    <w:rsid w:val="0027213D"/>
    <w:rsid w:val="002803F9"/>
    <w:rsid w:val="00281C48"/>
    <w:rsid w:val="00284923"/>
    <w:rsid w:val="002927E8"/>
    <w:rsid w:val="00293552"/>
    <w:rsid w:val="002A0253"/>
    <w:rsid w:val="002A501F"/>
    <w:rsid w:val="002C54D0"/>
    <w:rsid w:val="002D1F74"/>
    <w:rsid w:val="002E1C13"/>
    <w:rsid w:val="003066F0"/>
    <w:rsid w:val="0030695B"/>
    <w:rsid w:val="00312B14"/>
    <w:rsid w:val="003151F2"/>
    <w:rsid w:val="003272A6"/>
    <w:rsid w:val="003275AF"/>
    <w:rsid w:val="003327F0"/>
    <w:rsid w:val="00334843"/>
    <w:rsid w:val="00346EBC"/>
    <w:rsid w:val="0035161A"/>
    <w:rsid w:val="003517ED"/>
    <w:rsid w:val="003649AF"/>
    <w:rsid w:val="00371EA2"/>
    <w:rsid w:val="0039311C"/>
    <w:rsid w:val="00397884"/>
    <w:rsid w:val="003B3452"/>
    <w:rsid w:val="003B4B29"/>
    <w:rsid w:val="003C0568"/>
    <w:rsid w:val="003C0836"/>
    <w:rsid w:val="003E102B"/>
    <w:rsid w:val="003E2509"/>
    <w:rsid w:val="003F7A16"/>
    <w:rsid w:val="003F7E23"/>
    <w:rsid w:val="00412813"/>
    <w:rsid w:val="0041616D"/>
    <w:rsid w:val="00443479"/>
    <w:rsid w:val="00444D7F"/>
    <w:rsid w:val="00444E0F"/>
    <w:rsid w:val="00446B9E"/>
    <w:rsid w:val="00451C51"/>
    <w:rsid w:val="0045626D"/>
    <w:rsid w:val="00484260"/>
    <w:rsid w:val="004A7CA4"/>
    <w:rsid w:val="004E09C5"/>
    <w:rsid w:val="004E6691"/>
    <w:rsid w:val="004F0B31"/>
    <w:rsid w:val="004F672A"/>
    <w:rsid w:val="00505872"/>
    <w:rsid w:val="00535EC1"/>
    <w:rsid w:val="00540AAB"/>
    <w:rsid w:val="005645EE"/>
    <w:rsid w:val="00571ED6"/>
    <w:rsid w:val="0057474E"/>
    <w:rsid w:val="00584DD7"/>
    <w:rsid w:val="00593D3E"/>
    <w:rsid w:val="005A67B6"/>
    <w:rsid w:val="005B346F"/>
    <w:rsid w:val="005B5DB7"/>
    <w:rsid w:val="005B6A58"/>
    <w:rsid w:val="005C1C9F"/>
    <w:rsid w:val="005C7D06"/>
    <w:rsid w:val="005E7EC7"/>
    <w:rsid w:val="005F49FD"/>
    <w:rsid w:val="0060362F"/>
    <w:rsid w:val="00613178"/>
    <w:rsid w:val="00621FDA"/>
    <w:rsid w:val="00634DA6"/>
    <w:rsid w:val="00636FE7"/>
    <w:rsid w:val="006535F7"/>
    <w:rsid w:val="00653BA6"/>
    <w:rsid w:val="00671638"/>
    <w:rsid w:val="006802DB"/>
    <w:rsid w:val="0068240A"/>
    <w:rsid w:val="00686C89"/>
    <w:rsid w:val="00692EDD"/>
    <w:rsid w:val="006937F0"/>
    <w:rsid w:val="006B75FA"/>
    <w:rsid w:val="006C0FA7"/>
    <w:rsid w:val="006C125F"/>
    <w:rsid w:val="006C53F5"/>
    <w:rsid w:val="006C755E"/>
    <w:rsid w:val="006E5BF5"/>
    <w:rsid w:val="007001FB"/>
    <w:rsid w:val="0070657C"/>
    <w:rsid w:val="00710B20"/>
    <w:rsid w:val="00714E88"/>
    <w:rsid w:val="00717420"/>
    <w:rsid w:val="00721778"/>
    <w:rsid w:val="00725D5C"/>
    <w:rsid w:val="0072618D"/>
    <w:rsid w:val="0072665C"/>
    <w:rsid w:val="007303BC"/>
    <w:rsid w:val="00731246"/>
    <w:rsid w:val="007610C3"/>
    <w:rsid w:val="00781719"/>
    <w:rsid w:val="007835EF"/>
    <w:rsid w:val="00795811"/>
    <w:rsid w:val="00797A16"/>
    <w:rsid w:val="007A56B1"/>
    <w:rsid w:val="007D1C29"/>
    <w:rsid w:val="00805301"/>
    <w:rsid w:val="008159A5"/>
    <w:rsid w:val="00817873"/>
    <w:rsid w:val="00833699"/>
    <w:rsid w:val="00837C09"/>
    <w:rsid w:val="008408AA"/>
    <w:rsid w:val="008500CF"/>
    <w:rsid w:val="0085627C"/>
    <w:rsid w:val="00861EB8"/>
    <w:rsid w:val="008805FA"/>
    <w:rsid w:val="00882033"/>
    <w:rsid w:val="008B710E"/>
    <w:rsid w:val="008B7E3E"/>
    <w:rsid w:val="008D32F4"/>
    <w:rsid w:val="008D4FA6"/>
    <w:rsid w:val="008F3231"/>
    <w:rsid w:val="008F35F0"/>
    <w:rsid w:val="008F7AC0"/>
    <w:rsid w:val="009019CD"/>
    <w:rsid w:val="00903477"/>
    <w:rsid w:val="00917C14"/>
    <w:rsid w:val="009238FE"/>
    <w:rsid w:val="009355C4"/>
    <w:rsid w:val="00955E9B"/>
    <w:rsid w:val="009A5AC6"/>
    <w:rsid w:val="009A6C60"/>
    <w:rsid w:val="009A7EC2"/>
    <w:rsid w:val="009B00E2"/>
    <w:rsid w:val="009C6311"/>
    <w:rsid w:val="009D030C"/>
    <w:rsid w:val="009D25FB"/>
    <w:rsid w:val="009D7B8C"/>
    <w:rsid w:val="009E39BF"/>
    <w:rsid w:val="009E71BB"/>
    <w:rsid w:val="009F2F51"/>
    <w:rsid w:val="00A53517"/>
    <w:rsid w:val="00A5450C"/>
    <w:rsid w:val="00AB01CB"/>
    <w:rsid w:val="00AB14C8"/>
    <w:rsid w:val="00AB17B6"/>
    <w:rsid w:val="00AC5957"/>
    <w:rsid w:val="00AC7AD7"/>
    <w:rsid w:val="00AE76CD"/>
    <w:rsid w:val="00B04555"/>
    <w:rsid w:val="00B43280"/>
    <w:rsid w:val="00B53BCE"/>
    <w:rsid w:val="00B55048"/>
    <w:rsid w:val="00B621AA"/>
    <w:rsid w:val="00B75783"/>
    <w:rsid w:val="00BC4650"/>
    <w:rsid w:val="00BD7AB6"/>
    <w:rsid w:val="00BE09AC"/>
    <w:rsid w:val="00C0347F"/>
    <w:rsid w:val="00C23272"/>
    <w:rsid w:val="00C2360E"/>
    <w:rsid w:val="00C36F7A"/>
    <w:rsid w:val="00C516AF"/>
    <w:rsid w:val="00C54127"/>
    <w:rsid w:val="00C73C37"/>
    <w:rsid w:val="00C94442"/>
    <w:rsid w:val="00CA7D96"/>
    <w:rsid w:val="00CB2B7A"/>
    <w:rsid w:val="00CC49DE"/>
    <w:rsid w:val="00CF6E20"/>
    <w:rsid w:val="00D15DE9"/>
    <w:rsid w:val="00D566E5"/>
    <w:rsid w:val="00D57658"/>
    <w:rsid w:val="00D57912"/>
    <w:rsid w:val="00D64347"/>
    <w:rsid w:val="00D74075"/>
    <w:rsid w:val="00D74755"/>
    <w:rsid w:val="00D77BF1"/>
    <w:rsid w:val="00D77D79"/>
    <w:rsid w:val="00D80D6A"/>
    <w:rsid w:val="00D94843"/>
    <w:rsid w:val="00DA289F"/>
    <w:rsid w:val="00DC4C15"/>
    <w:rsid w:val="00DC59B7"/>
    <w:rsid w:val="00DE60E6"/>
    <w:rsid w:val="00DF780B"/>
    <w:rsid w:val="00E065C4"/>
    <w:rsid w:val="00E068B9"/>
    <w:rsid w:val="00E11D8D"/>
    <w:rsid w:val="00E14E11"/>
    <w:rsid w:val="00E23D0B"/>
    <w:rsid w:val="00E2748E"/>
    <w:rsid w:val="00E34793"/>
    <w:rsid w:val="00E35ABF"/>
    <w:rsid w:val="00E56B1D"/>
    <w:rsid w:val="00E6094D"/>
    <w:rsid w:val="00E61794"/>
    <w:rsid w:val="00E7318D"/>
    <w:rsid w:val="00E8494F"/>
    <w:rsid w:val="00E91206"/>
    <w:rsid w:val="00EA4A32"/>
    <w:rsid w:val="00EC38DE"/>
    <w:rsid w:val="00ED7BC8"/>
    <w:rsid w:val="00EE3EAA"/>
    <w:rsid w:val="00EF5EB6"/>
    <w:rsid w:val="00F046EA"/>
    <w:rsid w:val="00F24954"/>
    <w:rsid w:val="00F26EE7"/>
    <w:rsid w:val="00F37144"/>
    <w:rsid w:val="00F81A12"/>
    <w:rsid w:val="00F8301D"/>
    <w:rsid w:val="00F95FA9"/>
    <w:rsid w:val="00F9750F"/>
    <w:rsid w:val="00FB436C"/>
    <w:rsid w:val="00FC323C"/>
    <w:rsid w:val="00FD08B9"/>
    <w:rsid w:val="00FD25DB"/>
    <w:rsid w:val="00FD353A"/>
    <w:rsid w:val="00FD3D75"/>
    <w:rsid w:val="00FD5555"/>
    <w:rsid w:val="00FE6DD7"/>
    <w:rsid w:val="00FF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B60954B"/>
  <w15:docId w15:val="{9DCCED50-1056-490A-BC1F-1BD973EE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unhideWhenUsed/>
    <w:rsid w:val="00B55048"/>
    <w:rPr>
      <w:sz w:val="16"/>
      <w:szCs w:val="16"/>
    </w:rPr>
  </w:style>
  <w:style w:type="paragraph" w:styleId="CommentText">
    <w:name w:val="annotation text"/>
    <w:basedOn w:val="Normal"/>
    <w:link w:val="CommentTextChar"/>
    <w:semiHidden/>
    <w:unhideWhenUsed/>
    <w:rsid w:val="00B55048"/>
    <w:rPr>
      <w:sz w:val="20"/>
      <w:szCs w:val="20"/>
    </w:rPr>
  </w:style>
  <w:style w:type="character" w:customStyle="1" w:styleId="CommentTextChar">
    <w:name w:val="Comment Text Char"/>
    <w:basedOn w:val="DefaultParagraphFont"/>
    <w:link w:val="CommentText"/>
    <w:semiHidden/>
    <w:rsid w:val="00B55048"/>
    <w:rPr>
      <w:sz w:val="20"/>
      <w:szCs w:val="20"/>
    </w:rPr>
  </w:style>
  <w:style w:type="paragraph" w:styleId="CommentSubject">
    <w:name w:val="annotation subject"/>
    <w:basedOn w:val="CommentText"/>
    <w:next w:val="CommentText"/>
    <w:link w:val="CommentSubjectChar"/>
    <w:semiHidden/>
    <w:unhideWhenUsed/>
    <w:rsid w:val="00B55048"/>
    <w:rPr>
      <w:b/>
      <w:bCs/>
    </w:rPr>
  </w:style>
  <w:style w:type="character" w:customStyle="1" w:styleId="CommentSubjectChar">
    <w:name w:val="Comment Subject Char"/>
    <w:basedOn w:val="CommentTextChar"/>
    <w:link w:val="CommentSubject"/>
    <w:semiHidden/>
    <w:rsid w:val="00B55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517E-3091-4089-A8E7-1540F900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Courtney Probert</cp:lastModifiedBy>
  <cp:revision>3</cp:revision>
  <cp:lastPrinted>2018-09-13T08:59:00Z</cp:lastPrinted>
  <dcterms:created xsi:type="dcterms:W3CDTF">2020-01-09T12:29:00Z</dcterms:created>
  <dcterms:modified xsi:type="dcterms:W3CDTF">2020-01-09T12:33:00Z</dcterms:modified>
</cp:coreProperties>
</file>