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F1DD" w14:textId="77777777" w:rsidR="00811FC6" w:rsidRPr="002A3804" w:rsidRDefault="00402CD9">
      <w:pPr>
        <w:spacing w:after="0" w:line="259" w:lineRule="auto"/>
        <w:ind w:left="0" w:firstLine="0"/>
        <w:jc w:val="left"/>
        <w:rPr>
          <w:szCs w:val="20"/>
        </w:rPr>
      </w:pPr>
      <w:r w:rsidRPr="002A3804">
        <w:rPr>
          <w:b/>
          <w:noProof/>
          <w:szCs w:val="20"/>
        </w:rPr>
        <w:drawing>
          <wp:anchor distT="0" distB="0" distL="114300" distR="114300" simplePos="0" relativeHeight="251659264" behindDoc="1" locked="0" layoutInCell="1" allowOverlap="1" wp14:anchorId="033C149C" wp14:editId="32EF6689">
            <wp:simplePos x="0" y="0"/>
            <wp:positionH relativeFrom="margin">
              <wp:posOffset>3552825</wp:posOffset>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p>
    <w:p w14:paraId="25E47CCF" w14:textId="77777777" w:rsidR="00811FC6" w:rsidRPr="002A3804" w:rsidRDefault="00811FC6">
      <w:pPr>
        <w:spacing w:after="0" w:line="259" w:lineRule="auto"/>
        <w:ind w:left="0" w:firstLine="0"/>
        <w:jc w:val="left"/>
        <w:rPr>
          <w:szCs w:val="20"/>
        </w:rPr>
      </w:pPr>
    </w:p>
    <w:p w14:paraId="4994DCA7" w14:textId="77777777" w:rsidR="00402CD9" w:rsidRPr="002A3804" w:rsidRDefault="00402CD9">
      <w:pPr>
        <w:spacing w:after="0" w:line="259" w:lineRule="auto"/>
        <w:ind w:left="0" w:firstLine="0"/>
        <w:jc w:val="left"/>
        <w:rPr>
          <w:szCs w:val="20"/>
        </w:rPr>
      </w:pPr>
    </w:p>
    <w:p w14:paraId="6EE1C922" w14:textId="77777777" w:rsidR="00402CD9" w:rsidRPr="002A3804" w:rsidRDefault="00402CD9">
      <w:pPr>
        <w:spacing w:after="0" w:line="259" w:lineRule="auto"/>
        <w:ind w:left="0" w:firstLine="0"/>
        <w:jc w:val="left"/>
        <w:rPr>
          <w:szCs w:val="20"/>
        </w:rPr>
      </w:pPr>
    </w:p>
    <w:p w14:paraId="66EE0EB7" w14:textId="77777777" w:rsidR="00402CD9" w:rsidRPr="002A3804" w:rsidRDefault="00402CD9">
      <w:pPr>
        <w:spacing w:after="0" w:line="259" w:lineRule="auto"/>
        <w:ind w:left="0" w:firstLine="0"/>
        <w:jc w:val="left"/>
        <w:rPr>
          <w:szCs w:val="20"/>
        </w:rPr>
      </w:pPr>
    </w:p>
    <w:p w14:paraId="55B77BF0" w14:textId="77777777" w:rsidR="00811FC6" w:rsidRPr="002A3804" w:rsidRDefault="00AB4A49">
      <w:pPr>
        <w:spacing w:after="0" w:line="259" w:lineRule="auto"/>
        <w:ind w:left="-5"/>
        <w:jc w:val="left"/>
        <w:rPr>
          <w:szCs w:val="20"/>
        </w:rPr>
      </w:pPr>
      <w:r w:rsidRPr="002A3804">
        <w:rPr>
          <w:b/>
          <w:szCs w:val="20"/>
          <w:u w:val="single" w:color="000000"/>
        </w:rPr>
        <w:t>Job Description:</w:t>
      </w:r>
      <w:r w:rsidRPr="002A3804">
        <w:rPr>
          <w:b/>
          <w:szCs w:val="20"/>
        </w:rPr>
        <w:t xml:space="preserve"> </w:t>
      </w:r>
    </w:p>
    <w:p w14:paraId="7B1A90E2" w14:textId="77777777" w:rsidR="00811FC6" w:rsidRPr="002A3804" w:rsidRDefault="00AB4A49">
      <w:pPr>
        <w:spacing w:after="0" w:line="259" w:lineRule="auto"/>
        <w:ind w:left="0" w:firstLine="0"/>
        <w:jc w:val="left"/>
        <w:rPr>
          <w:szCs w:val="20"/>
        </w:rPr>
      </w:pPr>
      <w:r w:rsidRPr="002A3804">
        <w:rPr>
          <w:szCs w:val="20"/>
        </w:rPr>
        <w:t xml:space="preserve"> </w:t>
      </w:r>
    </w:p>
    <w:tbl>
      <w:tblPr>
        <w:tblStyle w:val="TableGrid"/>
        <w:tblW w:w="9532" w:type="dxa"/>
        <w:tblInd w:w="5" w:type="dxa"/>
        <w:tblCellMar>
          <w:top w:w="7" w:type="dxa"/>
          <w:left w:w="108" w:type="dxa"/>
          <w:right w:w="67" w:type="dxa"/>
        </w:tblCellMar>
        <w:tblLook w:val="04A0" w:firstRow="1" w:lastRow="0" w:firstColumn="1" w:lastColumn="0" w:noHBand="0" w:noVBand="1"/>
      </w:tblPr>
      <w:tblGrid>
        <w:gridCol w:w="1810"/>
        <w:gridCol w:w="7722"/>
      </w:tblGrid>
      <w:tr w:rsidR="00A665AF" w:rsidRPr="002A3804" w14:paraId="387D5954" w14:textId="77777777" w:rsidTr="00A665AF">
        <w:trPr>
          <w:trHeight w:val="470"/>
        </w:trPr>
        <w:tc>
          <w:tcPr>
            <w:tcW w:w="1810" w:type="dxa"/>
            <w:tcBorders>
              <w:top w:val="single" w:sz="4" w:space="0" w:color="000000"/>
              <w:left w:val="single" w:sz="4" w:space="0" w:color="000000"/>
              <w:bottom w:val="single" w:sz="4" w:space="0" w:color="000000"/>
              <w:right w:val="single" w:sz="4" w:space="0" w:color="000000"/>
            </w:tcBorders>
          </w:tcPr>
          <w:p w14:paraId="4535211E" w14:textId="77777777" w:rsidR="00A665AF" w:rsidRPr="002A3804" w:rsidRDefault="00A665AF" w:rsidP="00A665AF">
            <w:pPr>
              <w:spacing w:after="0" w:line="259" w:lineRule="auto"/>
              <w:ind w:left="0" w:firstLine="0"/>
              <w:jc w:val="left"/>
              <w:rPr>
                <w:szCs w:val="20"/>
              </w:rPr>
            </w:pPr>
            <w:r w:rsidRPr="002A3804">
              <w:rPr>
                <w:b/>
                <w:szCs w:val="20"/>
              </w:rPr>
              <w:t xml:space="preserve">Post: </w:t>
            </w:r>
          </w:p>
          <w:p w14:paraId="22444ED9" w14:textId="77777777" w:rsidR="00A665AF" w:rsidRPr="002A3804" w:rsidRDefault="00A665AF" w:rsidP="00A665AF">
            <w:pPr>
              <w:spacing w:after="0" w:line="259" w:lineRule="auto"/>
              <w:ind w:left="0" w:firstLine="0"/>
              <w:jc w:val="left"/>
              <w:rPr>
                <w:szCs w:val="20"/>
              </w:rPr>
            </w:pPr>
            <w:r w:rsidRPr="002A3804">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vAlign w:val="center"/>
          </w:tcPr>
          <w:p w14:paraId="78A854C9" w14:textId="3A15DB02" w:rsidR="00A665AF" w:rsidRPr="002A3804" w:rsidRDefault="00A665AF" w:rsidP="00A665AF">
            <w:pPr>
              <w:spacing w:after="0" w:line="259" w:lineRule="auto"/>
              <w:ind w:left="0" w:firstLine="0"/>
              <w:jc w:val="left"/>
              <w:rPr>
                <w:szCs w:val="20"/>
              </w:rPr>
            </w:pPr>
            <w:r>
              <w:rPr>
                <w:b/>
              </w:rPr>
              <w:t xml:space="preserve">Science </w:t>
            </w:r>
            <w:r w:rsidRPr="00BF6F77">
              <w:rPr>
                <w:b/>
              </w:rPr>
              <w:t>Technician</w:t>
            </w:r>
          </w:p>
        </w:tc>
      </w:tr>
      <w:tr w:rsidR="00A665AF" w:rsidRPr="002A3804" w14:paraId="13AE92E4" w14:textId="77777777" w:rsidTr="00A665AF">
        <w:trPr>
          <w:trHeight w:val="470"/>
        </w:trPr>
        <w:tc>
          <w:tcPr>
            <w:tcW w:w="1810" w:type="dxa"/>
            <w:tcBorders>
              <w:top w:val="single" w:sz="4" w:space="0" w:color="000000"/>
              <w:left w:val="single" w:sz="4" w:space="0" w:color="000000"/>
              <w:bottom w:val="single" w:sz="4" w:space="0" w:color="000000"/>
              <w:right w:val="single" w:sz="4" w:space="0" w:color="000000"/>
            </w:tcBorders>
          </w:tcPr>
          <w:p w14:paraId="3BD8BDA3" w14:textId="77777777" w:rsidR="00A665AF" w:rsidRPr="002A3804" w:rsidRDefault="00A665AF" w:rsidP="00A665AF">
            <w:pPr>
              <w:spacing w:after="0" w:line="259" w:lineRule="auto"/>
              <w:ind w:left="0" w:firstLine="0"/>
              <w:jc w:val="left"/>
              <w:rPr>
                <w:szCs w:val="20"/>
              </w:rPr>
            </w:pPr>
            <w:r w:rsidRPr="002A3804">
              <w:rPr>
                <w:b/>
                <w:szCs w:val="20"/>
              </w:rPr>
              <w:t xml:space="preserve">Salary Grade: </w:t>
            </w:r>
          </w:p>
          <w:p w14:paraId="04EFF30E" w14:textId="77777777" w:rsidR="00A665AF" w:rsidRPr="002A3804" w:rsidRDefault="00A665AF" w:rsidP="00A665AF">
            <w:pPr>
              <w:spacing w:after="0" w:line="259" w:lineRule="auto"/>
              <w:ind w:left="0" w:firstLine="0"/>
              <w:jc w:val="left"/>
              <w:rPr>
                <w:szCs w:val="20"/>
              </w:rPr>
            </w:pPr>
            <w:r w:rsidRPr="002A3804">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vAlign w:val="center"/>
          </w:tcPr>
          <w:p w14:paraId="0FC0E549" w14:textId="0CA6E50A" w:rsidR="00A665AF" w:rsidRPr="002A3804" w:rsidRDefault="00A665AF" w:rsidP="00A665AF">
            <w:pPr>
              <w:spacing w:after="0" w:line="259" w:lineRule="auto"/>
              <w:ind w:left="0" w:firstLine="0"/>
              <w:jc w:val="left"/>
              <w:rPr>
                <w:szCs w:val="20"/>
              </w:rPr>
            </w:pPr>
            <w:bookmarkStart w:id="0" w:name="_GoBack"/>
            <w:bookmarkEnd w:id="0"/>
            <w:r w:rsidRPr="004266DF">
              <w:rPr>
                <w:b/>
              </w:rPr>
              <w:t>Scale 2 (£1</w:t>
            </w:r>
            <w:r w:rsidR="002C6F14" w:rsidRPr="004266DF">
              <w:rPr>
                <w:b/>
              </w:rPr>
              <w:t>5,594</w:t>
            </w:r>
            <w:r w:rsidRPr="004266DF">
              <w:rPr>
                <w:b/>
              </w:rPr>
              <w:t xml:space="preserve"> - £17,964)</w:t>
            </w:r>
          </w:p>
        </w:tc>
      </w:tr>
      <w:tr w:rsidR="00A665AF" w:rsidRPr="002A3804" w14:paraId="70DE7524" w14:textId="77777777" w:rsidTr="00A665AF">
        <w:trPr>
          <w:trHeight w:val="470"/>
        </w:trPr>
        <w:tc>
          <w:tcPr>
            <w:tcW w:w="1810" w:type="dxa"/>
            <w:tcBorders>
              <w:top w:val="single" w:sz="4" w:space="0" w:color="000000"/>
              <w:left w:val="single" w:sz="4" w:space="0" w:color="000000"/>
              <w:bottom w:val="single" w:sz="4" w:space="0" w:color="000000"/>
              <w:right w:val="single" w:sz="4" w:space="0" w:color="000000"/>
            </w:tcBorders>
          </w:tcPr>
          <w:p w14:paraId="2B45EE3A" w14:textId="77777777" w:rsidR="00A665AF" w:rsidRPr="002A3804" w:rsidRDefault="00A665AF" w:rsidP="00A665AF">
            <w:pPr>
              <w:spacing w:after="0" w:line="259" w:lineRule="auto"/>
              <w:ind w:left="0" w:firstLine="0"/>
              <w:jc w:val="left"/>
              <w:rPr>
                <w:szCs w:val="20"/>
              </w:rPr>
            </w:pPr>
            <w:r w:rsidRPr="002A3804">
              <w:rPr>
                <w:b/>
                <w:szCs w:val="20"/>
              </w:rPr>
              <w:t xml:space="preserve">Responsible to: </w:t>
            </w:r>
          </w:p>
          <w:p w14:paraId="34D0DFCB" w14:textId="77777777" w:rsidR="00A665AF" w:rsidRPr="002A3804" w:rsidRDefault="00A665AF" w:rsidP="00A665AF">
            <w:pPr>
              <w:spacing w:after="0" w:line="259" w:lineRule="auto"/>
              <w:ind w:left="0" w:firstLine="0"/>
              <w:jc w:val="left"/>
              <w:rPr>
                <w:szCs w:val="20"/>
              </w:rPr>
            </w:pPr>
            <w:r w:rsidRPr="002A3804">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vAlign w:val="center"/>
          </w:tcPr>
          <w:p w14:paraId="191DF9B0" w14:textId="00D69BE2" w:rsidR="00A665AF" w:rsidRPr="002A3804" w:rsidRDefault="000D71F6" w:rsidP="00A665AF">
            <w:pPr>
              <w:spacing w:after="0" w:line="259" w:lineRule="auto"/>
              <w:ind w:left="0" w:firstLine="0"/>
              <w:jc w:val="left"/>
              <w:rPr>
                <w:szCs w:val="20"/>
              </w:rPr>
            </w:pPr>
            <w:r>
              <w:rPr>
                <w:szCs w:val="20"/>
              </w:rPr>
              <w:t>Learning manager STEM</w:t>
            </w:r>
          </w:p>
        </w:tc>
      </w:tr>
      <w:tr w:rsidR="00A665AF" w:rsidRPr="002A3804" w14:paraId="065923CF" w14:textId="77777777" w:rsidTr="00A665AF">
        <w:trPr>
          <w:trHeight w:val="442"/>
        </w:trPr>
        <w:tc>
          <w:tcPr>
            <w:tcW w:w="1810" w:type="dxa"/>
            <w:tcBorders>
              <w:top w:val="single" w:sz="4" w:space="0" w:color="000000"/>
              <w:left w:val="single" w:sz="4" w:space="0" w:color="000000"/>
              <w:bottom w:val="single" w:sz="4" w:space="0" w:color="000000"/>
              <w:right w:val="single" w:sz="4" w:space="0" w:color="000000"/>
            </w:tcBorders>
            <w:vAlign w:val="center"/>
          </w:tcPr>
          <w:p w14:paraId="2140CE88" w14:textId="77777777" w:rsidR="00A665AF" w:rsidRPr="002A3804" w:rsidRDefault="00A665AF" w:rsidP="00A665AF">
            <w:pPr>
              <w:spacing w:after="0" w:line="259" w:lineRule="auto"/>
              <w:ind w:left="0" w:firstLine="0"/>
              <w:jc w:val="left"/>
              <w:rPr>
                <w:szCs w:val="20"/>
              </w:rPr>
            </w:pPr>
            <w:r w:rsidRPr="002A3804">
              <w:rPr>
                <w:b/>
                <w:szCs w:val="20"/>
              </w:rPr>
              <w:t xml:space="preserve">Responsible for: </w:t>
            </w:r>
          </w:p>
        </w:tc>
        <w:tc>
          <w:tcPr>
            <w:tcW w:w="7722" w:type="dxa"/>
            <w:tcBorders>
              <w:top w:val="single" w:sz="4" w:space="0" w:color="000000"/>
              <w:left w:val="single" w:sz="4" w:space="0" w:color="000000"/>
              <w:bottom w:val="single" w:sz="4" w:space="0" w:color="000000"/>
              <w:right w:val="single" w:sz="4" w:space="0" w:color="000000"/>
            </w:tcBorders>
            <w:vAlign w:val="center"/>
          </w:tcPr>
          <w:p w14:paraId="68807985" w14:textId="40482C5C" w:rsidR="00A665AF" w:rsidRPr="002A3804" w:rsidRDefault="00A665AF" w:rsidP="00A665AF">
            <w:pPr>
              <w:spacing w:after="0" w:line="259" w:lineRule="auto"/>
              <w:ind w:left="0" w:firstLine="0"/>
              <w:jc w:val="left"/>
              <w:rPr>
                <w:szCs w:val="20"/>
              </w:rPr>
            </w:pPr>
            <w:r w:rsidRPr="00BF6F77">
              <w:rPr>
                <w:b/>
              </w:rPr>
              <w:t xml:space="preserve"> N/A</w:t>
            </w:r>
          </w:p>
        </w:tc>
      </w:tr>
    </w:tbl>
    <w:p w14:paraId="24BF7E83" w14:textId="77777777" w:rsidR="00811FC6" w:rsidRPr="002A3804" w:rsidRDefault="00AB4A49">
      <w:pPr>
        <w:spacing w:after="0" w:line="259" w:lineRule="auto"/>
        <w:ind w:left="0" w:firstLine="0"/>
        <w:jc w:val="left"/>
        <w:rPr>
          <w:szCs w:val="20"/>
        </w:rPr>
      </w:pPr>
      <w:r w:rsidRPr="002A3804">
        <w:rPr>
          <w:szCs w:val="20"/>
        </w:rPr>
        <w:t xml:space="preserve"> </w:t>
      </w:r>
    </w:p>
    <w:p w14:paraId="59D12D24" w14:textId="77777777" w:rsidR="00F21896" w:rsidRPr="00BF6F77" w:rsidRDefault="00F21896" w:rsidP="00F21896">
      <w:pPr>
        <w:rPr>
          <w:b/>
          <w:u w:val="single"/>
        </w:rPr>
      </w:pPr>
      <w:r w:rsidRPr="00BF6F77">
        <w:rPr>
          <w:b/>
          <w:u w:val="single"/>
        </w:rPr>
        <w:t>Key Purpose:</w:t>
      </w:r>
    </w:p>
    <w:p w14:paraId="48BDA7F4" w14:textId="77777777" w:rsidR="00F21896" w:rsidRPr="00BF6F77" w:rsidRDefault="00F21896" w:rsidP="00F21896"/>
    <w:tbl>
      <w:tblPr>
        <w:tblStyle w:val="TableGrid0"/>
        <w:tblW w:w="0" w:type="auto"/>
        <w:tblLook w:val="04A0" w:firstRow="1" w:lastRow="0" w:firstColumn="1" w:lastColumn="0" w:noHBand="0" w:noVBand="1"/>
      </w:tblPr>
      <w:tblGrid>
        <w:gridCol w:w="1766"/>
        <w:gridCol w:w="7536"/>
      </w:tblGrid>
      <w:tr w:rsidR="00F21896" w:rsidRPr="00BF6F77" w14:paraId="5D0CD695" w14:textId="77777777" w:rsidTr="00225940">
        <w:trPr>
          <w:trHeight w:val="576"/>
        </w:trPr>
        <w:tc>
          <w:tcPr>
            <w:tcW w:w="1809" w:type="dxa"/>
            <w:vAlign w:val="center"/>
          </w:tcPr>
          <w:p w14:paraId="2EE1085E" w14:textId="77777777" w:rsidR="00F21896" w:rsidRPr="00BF6F77" w:rsidRDefault="00F21896" w:rsidP="00225940">
            <w:pPr>
              <w:rPr>
                <w:b/>
                <w:szCs w:val="22"/>
              </w:rPr>
            </w:pPr>
            <w:r w:rsidRPr="00BF6F77">
              <w:rPr>
                <w:b/>
                <w:szCs w:val="22"/>
              </w:rPr>
              <w:t>1</w:t>
            </w:r>
          </w:p>
        </w:tc>
        <w:tc>
          <w:tcPr>
            <w:tcW w:w="7722" w:type="dxa"/>
            <w:vAlign w:val="center"/>
          </w:tcPr>
          <w:p w14:paraId="0A0AD7FE" w14:textId="77777777" w:rsidR="00F21896" w:rsidRPr="00BF6F77" w:rsidRDefault="00F21896" w:rsidP="00225940">
            <w:pPr>
              <w:rPr>
                <w:szCs w:val="22"/>
              </w:rPr>
            </w:pPr>
            <w:r w:rsidRPr="00BF6F77">
              <w:rPr>
                <w:szCs w:val="22"/>
              </w:rPr>
              <w:t>To provide technical support to staff and students.</w:t>
            </w:r>
          </w:p>
        </w:tc>
      </w:tr>
      <w:tr w:rsidR="00F21896" w:rsidRPr="00BF6F77" w14:paraId="66356F3F" w14:textId="77777777" w:rsidTr="00225940">
        <w:trPr>
          <w:trHeight w:val="576"/>
        </w:trPr>
        <w:tc>
          <w:tcPr>
            <w:tcW w:w="1809" w:type="dxa"/>
            <w:vAlign w:val="center"/>
          </w:tcPr>
          <w:p w14:paraId="5090EB85" w14:textId="77777777" w:rsidR="00F21896" w:rsidRPr="00BF6F77" w:rsidRDefault="00F21896" w:rsidP="00225940">
            <w:pPr>
              <w:rPr>
                <w:b/>
                <w:szCs w:val="22"/>
              </w:rPr>
            </w:pPr>
            <w:r w:rsidRPr="00BF6F77">
              <w:rPr>
                <w:b/>
                <w:szCs w:val="22"/>
              </w:rPr>
              <w:t>2</w:t>
            </w:r>
          </w:p>
        </w:tc>
        <w:tc>
          <w:tcPr>
            <w:tcW w:w="7722" w:type="dxa"/>
            <w:vAlign w:val="center"/>
          </w:tcPr>
          <w:p w14:paraId="62A81B8A" w14:textId="59B2AB46" w:rsidR="00F21896" w:rsidRPr="00BF6F77" w:rsidRDefault="00F21896" w:rsidP="00225940">
            <w:pPr>
              <w:rPr>
                <w:szCs w:val="22"/>
              </w:rPr>
            </w:pPr>
            <w:r w:rsidRPr="00BF6F77">
              <w:rPr>
                <w:szCs w:val="22"/>
              </w:rPr>
              <w:t>To be responsible for the daily operation of the learning environment equipment and teaching resources</w:t>
            </w:r>
            <w:r>
              <w:rPr>
                <w:szCs w:val="22"/>
              </w:rPr>
              <w:t>.</w:t>
            </w:r>
          </w:p>
        </w:tc>
      </w:tr>
      <w:tr w:rsidR="00F21896" w:rsidRPr="00BF6F77" w14:paraId="08FAF82A" w14:textId="77777777" w:rsidTr="00225940">
        <w:trPr>
          <w:trHeight w:val="576"/>
        </w:trPr>
        <w:tc>
          <w:tcPr>
            <w:tcW w:w="1809" w:type="dxa"/>
            <w:vAlign w:val="center"/>
          </w:tcPr>
          <w:p w14:paraId="2AF9B63B" w14:textId="77777777" w:rsidR="00F21896" w:rsidRPr="00BF6F77" w:rsidRDefault="00F21896" w:rsidP="00225940">
            <w:pPr>
              <w:rPr>
                <w:b/>
                <w:szCs w:val="22"/>
              </w:rPr>
            </w:pPr>
            <w:r w:rsidRPr="00BF6F77">
              <w:rPr>
                <w:b/>
                <w:szCs w:val="22"/>
              </w:rPr>
              <w:t>3</w:t>
            </w:r>
          </w:p>
        </w:tc>
        <w:tc>
          <w:tcPr>
            <w:tcW w:w="7722" w:type="dxa"/>
            <w:vAlign w:val="center"/>
          </w:tcPr>
          <w:p w14:paraId="48D0AFF4" w14:textId="77777777" w:rsidR="00F21896" w:rsidRPr="00BF6F77" w:rsidRDefault="00F21896" w:rsidP="00225940">
            <w:pPr>
              <w:rPr>
                <w:szCs w:val="22"/>
              </w:rPr>
            </w:pPr>
            <w:r w:rsidRPr="00BF6F77">
              <w:rPr>
                <w:szCs w:val="22"/>
              </w:rPr>
              <w:t>To ensure that Health and Safety guidelines are adhered to.</w:t>
            </w:r>
          </w:p>
        </w:tc>
      </w:tr>
    </w:tbl>
    <w:p w14:paraId="49584DC1" w14:textId="19652F38" w:rsidR="00811FC6" w:rsidRPr="002A3804" w:rsidRDefault="00811FC6">
      <w:pPr>
        <w:spacing w:after="0" w:line="259" w:lineRule="auto"/>
        <w:ind w:left="0" w:firstLine="0"/>
        <w:jc w:val="left"/>
        <w:rPr>
          <w:szCs w:val="20"/>
        </w:rPr>
      </w:pPr>
    </w:p>
    <w:p w14:paraId="160D7FAE" w14:textId="77777777" w:rsidR="005C7C37" w:rsidRPr="00BF6F77" w:rsidRDefault="005C7C37" w:rsidP="005C7C37">
      <w:pPr>
        <w:rPr>
          <w:b/>
          <w:u w:val="single"/>
        </w:rPr>
      </w:pPr>
      <w:r w:rsidRPr="00BF6F77">
        <w:rPr>
          <w:b/>
          <w:u w:val="single"/>
        </w:rPr>
        <w:t>Key Responsibilities and Accountabilities:</w:t>
      </w:r>
    </w:p>
    <w:p w14:paraId="1EE7E5DE" w14:textId="77777777" w:rsidR="005C7C37" w:rsidRPr="00BF6F77" w:rsidRDefault="005C7C37" w:rsidP="005C7C37"/>
    <w:tbl>
      <w:tblPr>
        <w:tblStyle w:val="TableGrid0"/>
        <w:tblW w:w="0" w:type="auto"/>
        <w:tblLook w:val="04A0" w:firstRow="1" w:lastRow="0" w:firstColumn="1" w:lastColumn="0" w:noHBand="0" w:noVBand="1"/>
      </w:tblPr>
      <w:tblGrid>
        <w:gridCol w:w="1766"/>
        <w:gridCol w:w="7536"/>
      </w:tblGrid>
      <w:tr w:rsidR="005C7C37" w:rsidRPr="00BF6F77" w14:paraId="532251B2" w14:textId="77777777" w:rsidTr="005C7C37">
        <w:trPr>
          <w:trHeight w:val="576"/>
        </w:trPr>
        <w:tc>
          <w:tcPr>
            <w:tcW w:w="1766" w:type="dxa"/>
            <w:vAlign w:val="center"/>
          </w:tcPr>
          <w:p w14:paraId="416A3D35" w14:textId="77777777" w:rsidR="005C7C37" w:rsidRPr="00BF6F77" w:rsidRDefault="005C7C37" w:rsidP="00225940">
            <w:pPr>
              <w:rPr>
                <w:b/>
                <w:szCs w:val="22"/>
              </w:rPr>
            </w:pPr>
            <w:r w:rsidRPr="00BF6F77">
              <w:rPr>
                <w:b/>
                <w:szCs w:val="22"/>
              </w:rPr>
              <w:t>1</w:t>
            </w:r>
          </w:p>
        </w:tc>
        <w:tc>
          <w:tcPr>
            <w:tcW w:w="7536" w:type="dxa"/>
            <w:vAlign w:val="center"/>
          </w:tcPr>
          <w:p w14:paraId="23BADFA4" w14:textId="1476E632" w:rsidR="005C7C37" w:rsidRPr="00BF6F77" w:rsidRDefault="005C7C37" w:rsidP="00225940">
            <w:pPr>
              <w:rPr>
                <w:szCs w:val="22"/>
              </w:rPr>
            </w:pPr>
            <w:r w:rsidRPr="00BF6F77">
              <w:rPr>
                <w:szCs w:val="22"/>
              </w:rPr>
              <w:t>To organise daily activities within the learning environment, including the preparation of teaching resources</w:t>
            </w:r>
            <w:r>
              <w:rPr>
                <w:szCs w:val="22"/>
              </w:rPr>
              <w:t>, practical equipment for demos or experiments</w:t>
            </w:r>
            <w:r w:rsidRPr="00BF6F77">
              <w:rPr>
                <w:szCs w:val="22"/>
              </w:rPr>
              <w:t xml:space="preserve"> and </w:t>
            </w:r>
            <w:r>
              <w:rPr>
                <w:szCs w:val="22"/>
              </w:rPr>
              <w:t xml:space="preserve">general </w:t>
            </w:r>
            <w:r w:rsidRPr="00BF6F77">
              <w:rPr>
                <w:szCs w:val="22"/>
              </w:rPr>
              <w:t>housekeeping.</w:t>
            </w:r>
          </w:p>
        </w:tc>
      </w:tr>
      <w:tr w:rsidR="005C7C37" w:rsidRPr="00BF6F77" w14:paraId="41A5928E" w14:textId="77777777" w:rsidTr="005C7C37">
        <w:trPr>
          <w:trHeight w:val="576"/>
        </w:trPr>
        <w:tc>
          <w:tcPr>
            <w:tcW w:w="1766" w:type="dxa"/>
            <w:vAlign w:val="center"/>
          </w:tcPr>
          <w:p w14:paraId="66A4FF91" w14:textId="77777777" w:rsidR="005C7C37" w:rsidRPr="00BF6F77" w:rsidRDefault="005C7C37" w:rsidP="00225940">
            <w:pPr>
              <w:rPr>
                <w:b/>
                <w:szCs w:val="22"/>
              </w:rPr>
            </w:pPr>
            <w:r w:rsidRPr="00BF6F77">
              <w:rPr>
                <w:b/>
                <w:szCs w:val="22"/>
              </w:rPr>
              <w:t>2</w:t>
            </w:r>
          </w:p>
        </w:tc>
        <w:tc>
          <w:tcPr>
            <w:tcW w:w="7536" w:type="dxa"/>
            <w:vAlign w:val="center"/>
          </w:tcPr>
          <w:p w14:paraId="62ED38B6" w14:textId="77777777" w:rsidR="005C7C37" w:rsidRPr="00BF6F77" w:rsidRDefault="005C7C37" w:rsidP="00225940">
            <w:pPr>
              <w:rPr>
                <w:szCs w:val="22"/>
              </w:rPr>
            </w:pPr>
            <w:r w:rsidRPr="00BF6F77">
              <w:rPr>
                <w:szCs w:val="22"/>
              </w:rPr>
              <w:t xml:space="preserve">To </w:t>
            </w:r>
            <w:proofErr w:type="gramStart"/>
            <w:r w:rsidRPr="00BF6F77">
              <w:rPr>
                <w:szCs w:val="22"/>
              </w:rPr>
              <w:t>provide assistance to</w:t>
            </w:r>
            <w:proofErr w:type="gramEnd"/>
            <w:r w:rsidRPr="00BF6F77">
              <w:rPr>
                <w:szCs w:val="22"/>
              </w:rPr>
              <w:t xml:space="preserve"> individuals or groups of students within the learning environment.</w:t>
            </w:r>
          </w:p>
        </w:tc>
      </w:tr>
      <w:tr w:rsidR="005C7C37" w:rsidRPr="00BF6F77" w14:paraId="51E2335E" w14:textId="77777777" w:rsidTr="005C7C37">
        <w:trPr>
          <w:trHeight w:val="576"/>
        </w:trPr>
        <w:tc>
          <w:tcPr>
            <w:tcW w:w="1766" w:type="dxa"/>
            <w:vAlign w:val="center"/>
          </w:tcPr>
          <w:p w14:paraId="07F435C5" w14:textId="77777777" w:rsidR="005C7C37" w:rsidRPr="00BF6F77" w:rsidRDefault="005C7C37" w:rsidP="00225940">
            <w:pPr>
              <w:rPr>
                <w:b/>
                <w:szCs w:val="22"/>
              </w:rPr>
            </w:pPr>
            <w:r w:rsidRPr="00BF6F77">
              <w:rPr>
                <w:b/>
                <w:szCs w:val="22"/>
              </w:rPr>
              <w:t>3</w:t>
            </w:r>
          </w:p>
        </w:tc>
        <w:tc>
          <w:tcPr>
            <w:tcW w:w="7536" w:type="dxa"/>
            <w:vAlign w:val="center"/>
          </w:tcPr>
          <w:p w14:paraId="3EBF746C" w14:textId="77777777" w:rsidR="005C7C37" w:rsidRPr="00BF6F77" w:rsidRDefault="005C7C37" w:rsidP="00225940">
            <w:pPr>
              <w:rPr>
                <w:szCs w:val="22"/>
              </w:rPr>
            </w:pPr>
            <w:r w:rsidRPr="00BF6F77">
              <w:rPr>
                <w:szCs w:val="22"/>
              </w:rPr>
              <w:t>To undertake reviews of health and safety policies and procedures in the workplace and undertake risk assessments.</w:t>
            </w:r>
          </w:p>
        </w:tc>
      </w:tr>
      <w:tr w:rsidR="005C7C37" w:rsidRPr="00BF6F77" w14:paraId="42824614" w14:textId="77777777" w:rsidTr="005C7C37">
        <w:trPr>
          <w:trHeight w:val="576"/>
        </w:trPr>
        <w:tc>
          <w:tcPr>
            <w:tcW w:w="1766" w:type="dxa"/>
            <w:vAlign w:val="center"/>
          </w:tcPr>
          <w:p w14:paraId="6DD978B5" w14:textId="77777777" w:rsidR="005C7C37" w:rsidRPr="00BF6F77" w:rsidRDefault="005C7C37" w:rsidP="00225940">
            <w:pPr>
              <w:rPr>
                <w:b/>
                <w:szCs w:val="22"/>
              </w:rPr>
            </w:pPr>
            <w:r w:rsidRPr="00BF6F77">
              <w:rPr>
                <w:b/>
                <w:szCs w:val="22"/>
              </w:rPr>
              <w:t>4</w:t>
            </w:r>
          </w:p>
        </w:tc>
        <w:tc>
          <w:tcPr>
            <w:tcW w:w="7536" w:type="dxa"/>
            <w:vAlign w:val="center"/>
          </w:tcPr>
          <w:p w14:paraId="4AF8B69B" w14:textId="77777777" w:rsidR="005C7C37" w:rsidRPr="00BF6F77" w:rsidRDefault="005C7C37" w:rsidP="00225940">
            <w:pPr>
              <w:rPr>
                <w:szCs w:val="22"/>
              </w:rPr>
            </w:pPr>
            <w:r w:rsidRPr="00BF6F77">
              <w:rPr>
                <w:szCs w:val="22"/>
              </w:rPr>
              <w:t>To implement and maintain the regulations of the Health and Safety at Work Act 1974 and all other related Health and Safety legislation and regulations.</w:t>
            </w:r>
          </w:p>
        </w:tc>
      </w:tr>
      <w:tr w:rsidR="005C7C37" w:rsidRPr="00BF6F77" w14:paraId="64833C47" w14:textId="77777777" w:rsidTr="005C7C37">
        <w:trPr>
          <w:trHeight w:val="576"/>
        </w:trPr>
        <w:tc>
          <w:tcPr>
            <w:tcW w:w="1766" w:type="dxa"/>
            <w:vAlign w:val="center"/>
          </w:tcPr>
          <w:p w14:paraId="1AC74B14" w14:textId="77777777" w:rsidR="005C7C37" w:rsidRPr="00BF6F77" w:rsidRDefault="005C7C37" w:rsidP="00225940">
            <w:pPr>
              <w:rPr>
                <w:b/>
                <w:szCs w:val="22"/>
              </w:rPr>
            </w:pPr>
            <w:r w:rsidRPr="00BF6F77">
              <w:rPr>
                <w:b/>
                <w:szCs w:val="22"/>
              </w:rPr>
              <w:t>5</w:t>
            </w:r>
          </w:p>
        </w:tc>
        <w:tc>
          <w:tcPr>
            <w:tcW w:w="7536" w:type="dxa"/>
            <w:vAlign w:val="center"/>
          </w:tcPr>
          <w:p w14:paraId="6A9801A0" w14:textId="7822799E" w:rsidR="005C7C37" w:rsidRPr="00BF6F77" w:rsidRDefault="005C7C37" w:rsidP="00225940">
            <w:pPr>
              <w:rPr>
                <w:szCs w:val="22"/>
              </w:rPr>
            </w:pPr>
            <w:r w:rsidRPr="00BF6F77">
              <w:rPr>
                <w:szCs w:val="22"/>
              </w:rPr>
              <w:t>Monitor and maintain equipment and prepare replacement plans.</w:t>
            </w:r>
          </w:p>
        </w:tc>
      </w:tr>
      <w:tr w:rsidR="005C7C37" w:rsidRPr="00BF6F77" w14:paraId="2C96770B" w14:textId="77777777" w:rsidTr="005C7C37">
        <w:trPr>
          <w:trHeight w:val="576"/>
        </w:trPr>
        <w:tc>
          <w:tcPr>
            <w:tcW w:w="1766" w:type="dxa"/>
            <w:vAlign w:val="center"/>
          </w:tcPr>
          <w:p w14:paraId="19AC51E0" w14:textId="77777777" w:rsidR="005C7C37" w:rsidRPr="00BF6F77" w:rsidRDefault="005C7C37" w:rsidP="00225940">
            <w:pPr>
              <w:rPr>
                <w:b/>
                <w:szCs w:val="22"/>
              </w:rPr>
            </w:pPr>
            <w:r w:rsidRPr="00BF6F77">
              <w:rPr>
                <w:b/>
                <w:szCs w:val="22"/>
              </w:rPr>
              <w:t>6</w:t>
            </w:r>
          </w:p>
        </w:tc>
        <w:tc>
          <w:tcPr>
            <w:tcW w:w="7536" w:type="dxa"/>
            <w:vAlign w:val="center"/>
          </w:tcPr>
          <w:p w14:paraId="02CDCF4D" w14:textId="3086DBEE" w:rsidR="005C7C37" w:rsidRPr="00BF6F77" w:rsidRDefault="005C7C37" w:rsidP="00225940">
            <w:pPr>
              <w:rPr>
                <w:szCs w:val="22"/>
              </w:rPr>
            </w:pPr>
            <w:r w:rsidRPr="00BF6F77">
              <w:rPr>
                <w:szCs w:val="22"/>
              </w:rPr>
              <w:t>Order and stock take materials and equipment.</w:t>
            </w:r>
          </w:p>
        </w:tc>
      </w:tr>
      <w:tr w:rsidR="005C7C37" w:rsidRPr="00BF6F77" w14:paraId="756E4FFC" w14:textId="77777777" w:rsidTr="005C7C37">
        <w:trPr>
          <w:trHeight w:val="576"/>
        </w:trPr>
        <w:tc>
          <w:tcPr>
            <w:tcW w:w="1766" w:type="dxa"/>
            <w:vAlign w:val="center"/>
          </w:tcPr>
          <w:p w14:paraId="2361B213" w14:textId="77777777" w:rsidR="005C7C37" w:rsidRPr="00BF6F77" w:rsidRDefault="005C7C37" w:rsidP="00225940">
            <w:pPr>
              <w:rPr>
                <w:b/>
                <w:szCs w:val="22"/>
              </w:rPr>
            </w:pPr>
            <w:r w:rsidRPr="00BF6F77">
              <w:rPr>
                <w:b/>
                <w:szCs w:val="22"/>
              </w:rPr>
              <w:t>7</w:t>
            </w:r>
          </w:p>
        </w:tc>
        <w:tc>
          <w:tcPr>
            <w:tcW w:w="7536" w:type="dxa"/>
            <w:vAlign w:val="center"/>
          </w:tcPr>
          <w:p w14:paraId="75F93B8C" w14:textId="1A47413F" w:rsidR="005C7C37" w:rsidRPr="00BF6F77" w:rsidRDefault="005C7C37" w:rsidP="00225940">
            <w:pPr>
              <w:rPr>
                <w:szCs w:val="22"/>
              </w:rPr>
            </w:pPr>
            <w:r w:rsidRPr="00BF6F77">
              <w:rPr>
                <w:szCs w:val="22"/>
              </w:rPr>
              <w:t>Clean and maintain working spaces, develop working environment, provide technical support and assistance for projects.</w:t>
            </w:r>
          </w:p>
        </w:tc>
      </w:tr>
      <w:tr w:rsidR="005C7C37" w:rsidRPr="00BF6F77" w14:paraId="01EE111E" w14:textId="77777777" w:rsidTr="005C7C37">
        <w:trPr>
          <w:trHeight w:val="576"/>
        </w:trPr>
        <w:tc>
          <w:tcPr>
            <w:tcW w:w="1766" w:type="dxa"/>
            <w:vAlign w:val="center"/>
          </w:tcPr>
          <w:p w14:paraId="23FF6691" w14:textId="77777777" w:rsidR="005C7C37" w:rsidRPr="00BF6F77" w:rsidRDefault="005C7C37" w:rsidP="00225940">
            <w:pPr>
              <w:rPr>
                <w:b/>
                <w:szCs w:val="22"/>
              </w:rPr>
            </w:pPr>
            <w:r w:rsidRPr="00BF6F77">
              <w:rPr>
                <w:b/>
                <w:szCs w:val="22"/>
              </w:rPr>
              <w:t>8</w:t>
            </w:r>
          </w:p>
        </w:tc>
        <w:tc>
          <w:tcPr>
            <w:tcW w:w="7536" w:type="dxa"/>
            <w:vAlign w:val="center"/>
          </w:tcPr>
          <w:p w14:paraId="180E916F" w14:textId="081055E4" w:rsidR="005C7C37" w:rsidRPr="00BF6F77" w:rsidRDefault="005C7C37" w:rsidP="00225940">
            <w:pPr>
              <w:rPr>
                <w:szCs w:val="22"/>
              </w:rPr>
            </w:pPr>
            <w:r>
              <w:rPr>
                <w:szCs w:val="22"/>
              </w:rPr>
              <w:t>Monitor and maintain departmental areas including classrooms, storage rooms and corridor wall displays.</w:t>
            </w:r>
          </w:p>
        </w:tc>
      </w:tr>
      <w:tr w:rsidR="005C7C37" w:rsidRPr="00BF6F77" w14:paraId="3A3AEECF" w14:textId="77777777" w:rsidTr="005C7C37">
        <w:trPr>
          <w:trHeight w:val="576"/>
        </w:trPr>
        <w:tc>
          <w:tcPr>
            <w:tcW w:w="1766" w:type="dxa"/>
            <w:vAlign w:val="center"/>
          </w:tcPr>
          <w:p w14:paraId="2B009639" w14:textId="666BFC8E" w:rsidR="005C7C37" w:rsidRPr="00BF6F77" w:rsidRDefault="005C7C37" w:rsidP="00225940">
            <w:pPr>
              <w:rPr>
                <w:b/>
                <w:szCs w:val="22"/>
              </w:rPr>
            </w:pPr>
            <w:r>
              <w:rPr>
                <w:b/>
                <w:szCs w:val="22"/>
              </w:rPr>
              <w:t>9</w:t>
            </w:r>
          </w:p>
        </w:tc>
        <w:tc>
          <w:tcPr>
            <w:tcW w:w="7536" w:type="dxa"/>
            <w:vAlign w:val="center"/>
          </w:tcPr>
          <w:p w14:paraId="508FDDC0" w14:textId="6006D4BA" w:rsidR="005C7C37" w:rsidRPr="005C7C37" w:rsidRDefault="005C7C37" w:rsidP="00225940">
            <w:pPr>
              <w:rPr>
                <w:szCs w:val="22"/>
              </w:rPr>
            </w:pPr>
            <w:r w:rsidRPr="00BF6F77">
              <w:rPr>
                <w:szCs w:val="22"/>
              </w:rPr>
              <w:t>Participate in course review activities and the generation and implementation of new resources and action plans.</w:t>
            </w:r>
          </w:p>
        </w:tc>
      </w:tr>
    </w:tbl>
    <w:p w14:paraId="01E84FCC" w14:textId="011BC4E8" w:rsidR="005C7C37" w:rsidRDefault="005C7C37" w:rsidP="005C7C37"/>
    <w:p w14:paraId="215DA9E3" w14:textId="214B2663" w:rsidR="005C7C37" w:rsidRDefault="005C7C37" w:rsidP="005C7C37"/>
    <w:p w14:paraId="5B0C566D" w14:textId="035C8D79" w:rsidR="005C7C37" w:rsidRDefault="005C7C37" w:rsidP="005C7C37"/>
    <w:p w14:paraId="10AC0C1D" w14:textId="33596E02" w:rsidR="005C7C37" w:rsidRDefault="005C7C37" w:rsidP="005C7C37"/>
    <w:p w14:paraId="08DE026B" w14:textId="77777777" w:rsidR="005C7C37" w:rsidRPr="00BF6F77" w:rsidRDefault="005C7C37" w:rsidP="005C7C37"/>
    <w:p w14:paraId="4849FB5B" w14:textId="77777777" w:rsidR="005C7C37" w:rsidRPr="00BF6F77" w:rsidRDefault="005C7C37" w:rsidP="005C7C37"/>
    <w:p w14:paraId="593CBF61" w14:textId="77777777" w:rsidR="005C7C37" w:rsidRPr="00BF6F77" w:rsidRDefault="005C7C37" w:rsidP="005C7C37"/>
    <w:p w14:paraId="0A86DD9C" w14:textId="3A9EC5C9" w:rsidR="005C7C37" w:rsidRPr="00BF6F77" w:rsidRDefault="005C7C37" w:rsidP="005C7C37">
      <w:pPr>
        <w:rPr>
          <w:b/>
          <w:u w:val="single"/>
        </w:rPr>
      </w:pPr>
    </w:p>
    <w:p w14:paraId="72F05654" w14:textId="77777777" w:rsidR="005C7C37" w:rsidRPr="00BF6F77" w:rsidRDefault="005C7C37" w:rsidP="005C7C37">
      <w:pPr>
        <w:rPr>
          <w:b/>
          <w:u w:val="single"/>
        </w:rPr>
      </w:pPr>
      <w:r w:rsidRPr="00BF6F77">
        <w:rPr>
          <w:b/>
          <w:u w:val="single"/>
        </w:rPr>
        <w:lastRenderedPageBreak/>
        <w:t>Cross-College Responsibilities and Accountabilities:</w:t>
      </w:r>
    </w:p>
    <w:p w14:paraId="092CB840" w14:textId="77777777" w:rsidR="005C7C37" w:rsidRPr="00BF6F77" w:rsidRDefault="005C7C37" w:rsidP="005C7C37">
      <w:pPr>
        <w:rPr>
          <w:b/>
          <w:u w:val="single"/>
        </w:rPr>
      </w:pPr>
    </w:p>
    <w:tbl>
      <w:tblPr>
        <w:tblStyle w:val="TableGrid0"/>
        <w:tblW w:w="0" w:type="auto"/>
        <w:tblLook w:val="04A0" w:firstRow="1" w:lastRow="0" w:firstColumn="1" w:lastColumn="0" w:noHBand="0" w:noVBand="1"/>
      </w:tblPr>
      <w:tblGrid>
        <w:gridCol w:w="1764"/>
        <w:gridCol w:w="7538"/>
      </w:tblGrid>
      <w:tr w:rsidR="005C7C37" w:rsidRPr="00BF6F77" w14:paraId="666B3B8E" w14:textId="77777777" w:rsidTr="005C7C37">
        <w:trPr>
          <w:trHeight w:val="576"/>
        </w:trPr>
        <w:tc>
          <w:tcPr>
            <w:tcW w:w="1764" w:type="dxa"/>
            <w:vAlign w:val="center"/>
          </w:tcPr>
          <w:p w14:paraId="4515B3EA" w14:textId="20FF59B6" w:rsidR="005C7C37" w:rsidRPr="00BF6F77" w:rsidRDefault="005C7C37" w:rsidP="005C7C37">
            <w:pPr>
              <w:rPr>
                <w:b/>
              </w:rPr>
            </w:pPr>
            <w:r w:rsidRPr="002A3804">
              <w:rPr>
                <w:rFonts w:eastAsia="Times New Roman"/>
                <w:b/>
                <w:color w:val="auto"/>
                <w:szCs w:val="20"/>
              </w:rPr>
              <w:t>1</w:t>
            </w:r>
          </w:p>
        </w:tc>
        <w:tc>
          <w:tcPr>
            <w:tcW w:w="7538" w:type="dxa"/>
          </w:tcPr>
          <w:p w14:paraId="6CA3E3E8" w14:textId="7F215782" w:rsidR="005C7C37" w:rsidRPr="00BF6F77" w:rsidRDefault="005C7C37" w:rsidP="005C7C37">
            <w:r w:rsidRPr="002A3804">
              <w:rPr>
                <w:rFonts w:eastAsia="Times New Roman"/>
                <w:szCs w:val="20"/>
              </w:rPr>
              <w:t>Participate in Performance Management and professional development activities as required</w:t>
            </w:r>
          </w:p>
        </w:tc>
      </w:tr>
      <w:tr w:rsidR="005C7C37" w:rsidRPr="00BF6F77" w14:paraId="06E4800A" w14:textId="77777777" w:rsidTr="005C7C37">
        <w:trPr>
          <w:trHeight w:val="576"/>
        </w:trPr>
        <w:tc>
          <w:tcPr>
            <w:tcW w:w="1764" w:type="dxa"/>
            <w:vAlign w:val="center"/>
          </w:tcPr>
          <w:p w14:paraId="13A519BD" w14:textId="1C24B349" w:rsidR="005C7C37" w:rsidRPr="00BF6F77" w:rsidRDefault="005C7C37" w:rsidP="005C7C37">
            <w:pPr>
              <w:rPr>
                <w:b/>
                <w:szCs w:val="22"/>
              </w:rPr>
            </w:pPr>
            <w:r>
              <w:rPr>
                <w:b/>
                <w:szCs w:val="22"/>
              </w:rPr>
              <w:t>2</w:t>
            </w:r>
          </w:p>
        </w:tc>
        <w:tc>
          <w:tcPr>
            <w:tcW w:w="7538" w:type="dxa"/>
          </w:tcPr>
          <w:p w14:paraId="3FD91AC3" w14:textId="5127E9BF" w:rsidR="005C7C37" w:rsidRPr="00BF6F77" w:rsidRDefault="00240690" w:rsidP="005C7C37">
            <w:pPr>
              <w:rPr>
                <w:szCs w:val="22"/>
              </w:rPr>
            </w:pPr>
            <w:r w:rsidRPr="00BF6F77">
              <w:rPr>
                <w:szCs w:val="22"/>
              </w:rPr>
              <w:t>Take responsibility for one’s own professional development.</w:t>
            </w:r>
          </w:p>
        </w:tc>
      </w:tr>
      <w:tr w:rsidR="005C7C37" w:rsidRPr="00BF6F77" w14:paraId="373A566E" w14:textId="77777777" w:rsidTr="005C7C37">
        <w:trPr>
          <w:trHeight w:val="576"/>
        </w:trPr>
        <w:tc>
          <w:tcPr>
            <w:tcW w:w="1764" w:type="dxa"/>
            <w:vAlign w:val="center"/>
          </w:tcPr>
          <w:p w14:paraId="0710A0E8" w14:textId="332F2798" w:rsidR="005C7C37" w:rsidRPr="00BF6F77" w:rsidRDefault="005C7C37" w:rsidP="005C7C37">
            <w:pPr>
              <w:rPr>
                <w:b/>
                <w:szCs w:val="22"/>
              </w:rPr>
            </w:pPr>
            <w:r>
              <w:rPr>
                <w:b/>
                <w:szCs w:val="22"/>
              </w:rPr>
              <w:t>3</w:t>
            </w:r>
          </w:p>
        </w:tc>
        <w:tc>
          <w:tcPr>
            <w:tcW w:w="7538" w:type="dxa"/>
            <w:vAlign w:val="center"/>
          </w:tcPr>
          <w:p w14:paraId="23F98A46" w14:textId="77777777" w:rsidR="005C7C37" w:rsidRPr="00BF6F77" w:rsidRDefault="005C7C37" w:rsidP="005C7C37">
            <w:pPr>
              <w:rPr>
                <w:szCs w:val="22"/>
              </w:rPr>
            </w:pPr>
            <w:r w:rsidRPr="00BF6F77">
              <w:rPr>
                <w:szCs w:val="22"/>
              </w:rPr>
              <w:t>Champion the College’s equal opportunities and health and safety requirements.</w:t>
            </w:r>
          </w:p>
        </w:tc>
      </w:tr>
      <w:tr w:rsidR="005C7C37" w:rsidRPr="00BF6F77" w14:paraId="4B50D3A9" w14:textId="77777777" w:rsidTr="005C7C37">
        <w:trPr>
          <w:trHeight w:val="576"/>
        </w:trPr>
        <w:tc>
          <w:tcPr>
            <w:tcW w:w="1764" w:type="dxa"/>
            <w:vAlign w:val="center"/>
          </w:tcPr>
          <w:p w14:paraId="541279E0" w14:textId="582D5ED6" w:rsidR="005C7C37" w:rsidRPr="00BF6F77" w:rsidRDefault="005C7C37" w:rsidP="005C7C37">
            <w:pPr>
              <w:rPr>
                <w:b/>
                <w:szCs w:val="22"/>
              </w:rPr>
            </w:pPr>
            <w:r>
              <w:rPr>
                <w:b/>
                <w:szCs w:val="22"/>
              </w:rPr>
              <w:t>4</w:t>
            </w:r>
          </w:p>
        </w:tc>
        <w:tc>
          <w:tcPr>
            <w:tcW w:w="7538" w:type="dxa"/>
            <w:vAlign w:val="center"/>
          </w:tcPr>
          <w:p w14:paraId="63DA5DE4" w14:textId="2AEB4F58" w:rsidR="005C7C37" w:rsidRPr="00BF6F77" w:rsidRDefault="00240690" w:rsidP="005C7C37">
            <w:pPr>
              <w:rPr>
                <w:szCs w:val="22"/>
              </w:rPr>
            </w:pPr>
            <w:r w:rsidRPr="00BF6F77">
              <w:rPr>
                <w:szCs w:val="22"/>
              </w:rPr>
              <w:t>Fully support and adhere to the College approved strategies, policies and procedures.</w:t>
            </w:r>
          </w:p>
        </w:tc>
      </w:tr>
      <w:tr w:rsidR="005C7C37" w:rsidRPr="00BF6F77" w14:paraId="7F38E83C" w14:textId="77777777" w:rsidTr="005C7C37">
        <w:trPr>
          <w:trHeight w:val="576"/>
        </w:trPr>
        <w:tc>
          <w:tcPr>
            <w:tcW w:w="1764" w:type="dxa"/>
            <w:vAlign w:val="center"/>
          </w:tcPr>
          <w:p w14:paraId="76D4E072" w14:textId="0569041E" w:rsidR="005C7C37" w:rsidRPr="00BF6F77" w:rsidRDefault="005C7C37" w:rsidP="005C7C37">
            <w:pPr>
              <w:rPr>
                <w:b/>
                <w:szCs w:val="22"/>
              </w:rPr>
            </w:pPr>
            <w:r>
              <w:rPr>
                <w:b/>
                <w:szCs w:val="22"/>
              </w:rPr>
              <w:t>5</w:t>
            </w:r>
          </w:p>
        </w:tc>
        <w:tc>
          <w:tcPr>
            <w:tcW w:w="7538" w:type="dxa"/>
            <w:vAlign w:val="center"/>
          </w:tcPr>
          <w:p w14:paraId="5FB35E63" w14:textId="77777777" w:rsidR="005C7C37" w:rsidRPr="00BF6F77" w:rsidRDefault="005C7C37" w:rsidP="005C7C37">
            <w:pPr>
              <w:rPr>
                <w:szCs w:val="22"/>
              </w:rPr>
            </w:pPr>
            <w:r w:rsidRPr="00BF6F77">
              <w:rPr>
                <w:szCs w:val="22"/>
              </w:rPr>
              <w:t>Be responsible for safeguarding and promoting the welfare of young children, young people and vulnerable adults.</w:t>
            </w:r>
          </w:p>
        </w:tc>
      </w:tr>
      <w:tr w:rsidR="005C7C37" w:rsidRPr="00BF6F77" w14:paraId="45716A81" w14:textId="77777777" w:rsidTr="005C7C37">
        <w:trPr>
          <w:trHeight w:val="576"/>
        </w:trPr>
        <w:tc>
          <w:tcPr>
            <w:tcW w:w="1764" w:type="dxa"/>
            <w:vAlign w:val="center"/>
          </w:tcPr>
          <w:p w14:paraId="453231B2" w14:textId="426214B6" w:rsidR="005C7C37" w:rsidRPr="00BF6F77" w:rsidDel="00911438" w:rsidRDefault="005C7C37" w:rsidP="005C7C37">
            <w:pPr>
              <w:rPr>
                <w:b/>
                <w:szCs w:val="22"/>
              </w:rPr>
            </w:pPr>
            <w:r>
              <w:rPr>
                <w:b/>
                <w:szCs w:val="22"/>
              </w:rPr>
              <w:t>6</w:t>
            </w:r>
          </w:p>
        </w:tc>
        <w:tc>
          <w:tcPr>
            <w:tcW w:w="7538" w:type="dxa"/>
            <w:vAlign w:val="center"/>
          </w:tcPr>
          <w:p w14:paraId="31A942B8" w14:textId="77777777" w:rsidR="005C7C37" w:rsidRPr="00BF6F77" w:rsidRDefault="005C7C37" w:rsidP="005C7C37">
            <w:pPr>
              <w:rPr>
                <w:szCs w:val="22"/>
              </w:rPr>
            </w:pPr>
            <w:r w:rsidRPr="00BF6F77">
              <w:rPr>
                <w:szCs w:val="22"/>
              </w:rPr>
              <w:t>To support and participate in College wide activities where required</w:t>
            </w:r>
          </w:p>
        </w:tc>
      </w:tr>
    </w:tbl>
    <w:p w14:paraId="2B0FB2A7" w14:textId="77777777" w:rsidR="005C7C37" w:rsidRPr="00BF6F77" w:rsidRDefault="005C7C37" w:rsidP="005C7C37">
      <w:pPr>
        <w:rPr>
          <w:b/>
          <w:u w:val="single"/>
        </w:rPr>
      </w:pPr>
    </w:p>
    <w:p w14:paraId="615F09F2" w14:textId="77777777" w:rsidR="005C7C37" w:rsidRDefault="005C7C37" w:rsidP="002A3804">
      <w:pPr>
        <w:spacing w:after="0" w:line="240" w:lineRule="auto"/>
        <w:ind w:left="0" w:firstLine="0"/>
        <w:rPr>
          <w:rFonts w:eastAsia="Times New Roman"/>
          <w:b/>
          <w:color w:val="auto"/>
          <w:szCs w:val="20"/>
          <w:u w:val="single"/>
        </w:rPr>
      </w:pPr>
    </w:p>
    <w:p w14:paraId="7D1F441F" w14:textId="77777777" w:rsidR="00DC2C21" w:rsidRPr="00BF6F77" w:rsidRDefault="00AB4A49" w:rsidP="00DC2C21">
      <w:pPr>
        <w:rPr>
          <w:b/>
          <w:u w:val="single"/>
        </w:rPr>
      </w:pPr>
      <w:r w:rsidRPr="002A3804">
        <w:rPr>
          <w:szCs w:val="20"/>
        </w:rPr>
        <w:t xml:space="preserve">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  </w:t>
      </w:r>
      <w:r w:rsidRPr="002A3804">
        <w:rPr>
          <w:szCs w:val="20"/>
        </w:rPr>
        <w:tab/>
        <w:t xml:space="preserve"> </w:t>
      </w:r>
      <w:r w:rsidRPr="002A3804">
        <w:rPr>
          <w:szCs w:val="20"/>
        </w:rPr>
        <w:br w:type="page"/>
      </w:r>
      <w:r w:rsidR="00DC2C21" w:rsidRPr="00BF6F77">
        <w:rPr>
          <w:b/>
          <w:u w:val="single"/>
        </w:rPr>
        <w:lastRenderedPageBreak/>
        <w:t>Person Specification</w:t>
      </w:r>
    </w:p>
    <w:p w14:paraId="33855EEF" w14:textId="77777777" w:rsidR="00DC2C21" w:rsidRPr="00BF6F77" w:rsidRDefault="00DC2C21" w:rsidP="00DC2C21">
      <w:pPr>
        <w:rPr>
          <w:b/>
          <w:u w:val="single"/>
        </w:rPr>
      </w:pPr>
    </w:p>
    <w:tbl>
      <w:tblPr>
        <w:tblStyle w:val="TableGrid0"/>
        <w:tblW w:w="9551" w:type="dxa"/>
        <w:tblLook w:val="04A0" w:firstRow="1" w:lastRow="0" w:firstColumn="1" w:lastColumn="0" w:noHBand="0" w:noVBand="1"/>
      </w:tblPr>
      <w:tblGrid>
        <w:gridCol w:w="793"/>
        <w:gridCol w:w="5148"/>
        <w:gridCol w:w="1183"/>
        <w:gridCol w:w="1207"/>
        <w:gridCol w:w="1220"/>
      </w:tblGrid>
      <w:tr w:rsidR="00DC2C21" w:rsidRPr="00BF6F77" w14:paraId="74474024" w14:textId="77777777" w:rsidTr="00225940">
        <w:trPr>
          <w:trHeight w:val="432"/>
        </w:trPr>
        <w:tc>
          <w:tcPr>
            <w:tcW w:w="793" w:type="dxa"/>
            <w:vAlign w:val="center"/>
          </w:tcPr>
          <w:p w14:paraId="1E97D277" w14:textId="77777777" w:rsidR="00DC2C21" w:rsidRPr="00BF6F77" w:rsidRDefault="00DC2C21" w:rsidP="00225940">
            <w:pPr>
              <w:rPr>
                <w:b/>
                <w:szCs w:val="22"/>
              </w:rPr>
            </w:pPr>
          </w:p>
        </w:tc>
        <w:tc>
          <w:tcPr>
            <w:tcW w:w="5148" w:type="dxa"/>
            <w:vAlign w:val="center"/>
          </w:tcPr>
          <w:p w14:paraId="4171D853" w14:textId="77777777" w:rsidR="00DC2C21" w:rsidRPr="00BF6F77" w:rsidRDefault="00DC2C21" w:rsidP="00225940">
            <w:pPr>
              <w:rPr>
                <w:b/>
                <w:szCs w:val="22"/>
              </w:rPr>
            </w:pPr>
            <w:r w:rsidRPr="00BF6F77">
              <w:rPr>
                <w:b/>
                <w:szCs w:val="22"/>
              </w:rPr>
              <w:t>QUALIFICATIONS &amp; TRAINING</w:t>
            </w:r>
          </w:p>
        </w:tc>
        <w:tc>
          <w:tcPr>
            <w:tcW w:w="1183" w:type="dxa"/>
            <w:vAlign w:val="center"/>
          </w:tcPr>
          <w:p w14:paraId="4784D1BA" w14:textId="77777777" w:rsidR="00DC2C21" w:rsidRPr="00BF6F77" w:rsidRDefault="00DC2C21" w:rsidP="00225940">
            <w:pPr>
              <w:rPr>
                <w:b/>
                <w:szCs w:val="22"/>
              </w:rPr>
            </w:pPr>
            <w:r w:rsidRPr="00BF6F77">
              <w:rPr>
                <w:b/>
                <w:szCs w:val="22"/>
              </w:rPr>
              <w:t>Essential</w:t>
            </w:r>
          </w:p>
        </w:tc>
        <w:tc>
          <w:tcPr>
            <w:tcW w:w="1207" w:type="dxa"/>
            <w:vAlign w:val="center"/>
          </w:tcPr>
          <w:p w14:paraId="4D6EA3C9" w14:textId="77777777" w:rsidR="00DC2C21" w:rsidRPr="00BF6F77" w:rsidRDefault="00DC2C21" w:rsidP="00225940">
            <w:pPr>
              <w:rPr>
                <w:b/>
                <w:szCs w:val="22"/>
              </w:rPr>
            </w:pPr>
            <w:r w:rsidRPr="00BF6F77">
              <w:rPr>
                <w:b/>
                <w:szCs w:val="22"/>
              </w:rPr>
              <w:t>Desirable</w:t>
            </w:r>
          </w:p>
        </w:tc>
        <w:tc>
          <w:tcPr>
            <w:tcW w:w="1220" w:type="dxa"/>
            <w:vAlign w:val="center"/>
          </w:tcPr>
          <w:p w14:paraId="288E4058" w14:textId="77777777" w:rsidR="00DC2C21" w:rsidRPr="00BF6F77" w:rsidRDefault="00DC2C21" w:rsidP="00225940">
            <w:pPr>
              <w:rPr>
                <w:b/>
                <w:szCs w:val="22"/>
              </w:rPr>
            </w:pPr>
            <w:r w:rsidRPr="00BF6F77">
              <w:rPr>
                <w:b/>
                <w:szCs w:val="22"/>
              </w:rPr>
              <w:t>How assessed</w:t>
            </w:r>
          </w:p>
        </w:tc>
      </w:tr>
      <w:tr w:rsidR="00DC2C21" w:rsidRPr="00BF6F77" w14:paraId="43C4C11B" w14:textId="77777777" w:rsidTr="00225940">
        <w:tc>
          <w:tcPr>
            <w:tcW w:w="793" w:type="dxa"/>
            <w:vAlign w:val="center"/>
          </w:tcPr>
          <w:p w14:paraId="6C748C8D" w14:textId="77777777" w:rsidR="00DC2C21" w:rsidRPr="00BF6F77" w:rsidRDefault="00DC2C21" w:rsidP="00225940">
            <w:pPr>
              <w:rPr>
                <w:szCs w:val="22"/>
              </w:rPr>
            </w:pPr>
            <w:r w:rsidRPr="00BF6F77">
              <w:rPr>
                <w:szCs w:val="22"/>
              </w:rPr>
              <w:t>1</w:t>
            </w:r>
          </w:p>
        </w:tc>
        <w:tc>
          <w:tcPr>
            <w:tcW w:w="5148" w:type="dxa"/>
            <w:vAlign w:val="center"/>
          </w:tcPr>
          <w:p w14:paraId="4E40F794" w14:textId="77777777" w:rsidR="00DC2C21" w:rsidRPr="00BF6F77" w:rsidRDefault="00DC2C21" w:rsidP="00225940">
            <w:pPr>
              <w:rPr>
                <w:szCs w:val="22"/>
              </w:rPr>
            </w:pPr>
            <w:r w:rsidRPr="00BF6F77">
              <w:rPr>
                <w:szCs w:val="22"/>
              </w:rPr>
              <w:t>Level 2 qualification in the relevant subject area</w:t>
            </w:r>
          </w:p>
        </w:tc>
        <w:tc>
          <w:tcPr>
            <w:tcW w:w="1183" w:type="dxa"/>
            <w:vAlign w:val="center"/>
          </w:tcPr>
          <w:p w14:paraId="2D66DA6F" w14:textId="4404C672" w:rsidR="00DC2C21" w:rsidRPr="00BF6F77" w:rsidRDefault="00DC2C21" w:rsidP="00225940">
            <w:pPr>
              <w:rPr>
                <w:szCs w:val="22"/>
              </w:rPr>
            </w:pPr>
          </w:p>
        </w:tc>
        <w:tc>
          <w:tcPr>
            <w:tcW w:w="1207" w:type="dxa"/>
            <w:vAlign w:val="center"/>
          </w:tcPr>
          <w:p w14:paraId="5DD69CDA" w14:textId="063DD6D0" w:rsidR="00DC2C21" w:rsidRPr="00BF6F77" w:rsidRDefault="00F21896" w:rsidP="00225940">
            <w:pPr>
              <w:rPr>
                <w:szCs w:val="22"/>
              </w:rPr>
            </w:pPr>
            <w:r>
              <w:rPr>
                <w:szCs w:val="22"/>
              </w:rPr>
              <w:t>Y</w:t>
            </w:r>
          </w:p>
        </w:tc>
        <w:tc>
          <w:tcPr>
            <w:tcW w:w="1220" w:type="dxa"/>
            <w:vAlign w:val="center"/>
          </w:tcPr>
          <w:p w14:paraId="0D4C50CF" w14:textId="77777777" w:rsidR="00DC2C21" w:rsidRPr="00BF6F77" w:rsidRDefault="00DC2C21" w:rsidP="00225940">
            <w:pPr>
              <w:rPr>
                <w:szCs w:val="22"/>
              </w:rPr>
            </w:pPr>
            <w:r w:rsidRPr="00BF6F77">
              <w:rPr>
                <w:szCs w:val="22"/>
              </w:rPr>
              <w:t>A</w:t>
            </w:r>
          </w:p>
        </w:tc>
      </w:tr>
      <w:tr w:rsidR="00DC2C21" w:rsidRPr="00BF6F77" w14:paraId="2A0ECB6F" w14:textId="77777777" w:rsidTr="00225940">
        <w:tc>
          <w:tcPr>
            <w:tcW w:w="793" w:type="dxa"/>
            <w:vAlign w:val="center"/>
          </w:tcPr>
          <w:p w14:paraId="6E311394" w14:textId="77777777" w:rsidR="00DC2C21" w:rsidRPr="00BF6F77" w:rsidRDefault="00DC2C21" w:rsidP="00225940">
            <w:pPr>
              <w:rPr>
                <w:szCs w:val="22"/>
              </w:rPr>
            </w:pPr>
            <w:r w:rsidRPr="00BF6F77">
              <w:rPr>
                <w:szCs w:val="22"/>
              </w:rPr>
              <w:t>2</w:t>
            </w:r>
          </w:p>
        </w:tc>
        <w:tc>
          <w:tcPr>
            <w:tcW w:w="5148" w:type="dxa"/>
            <w:vAlign w:val="center"/>
          </w:tcPr>
          <w:p w14:paraId="6BC90EBF" w14:textId="775CF3E0" w:rsidR="00DC2C21" w:rsidRPr="00BF6F77" w:rsidRDefault="00DC2C21" w:rsidP="00225940">
            <w:pPr>
              <w:rPr>
                <w:szCs w:val="22"/>
              </w:rPr>
            </w:pPr>
            <w:r w:rsidRPr="00BF6F77">
              <w:rPr>
                <w:szCs w:val="22"/>
              </w:rPr>
              <w:t>Technical qualification</w:t>
            </w:r>
            <w:r w:rsidR="00F21896">
              <w:rPr>
                <w:szCs w:val="22"/>
              </w:rPr>
              <w:t xml:space="preserve"> or degree</w:t>
            </w:r>
            <w:r w:rsidRPr="00BF6F77">
              <w:rPr>
                <w:szCs w:val="22"/>
              </w:rPr>
              <w:t xml:space="preserve"> in the relevant subject area</w:t>
            </w:r>
          </w:p>
        </w:tc>
        <w:tc>
          <w:tcPr>
            <w:tcW w:w="1183" w:type="dxa"/>
            <w:vAlign w:val="center"/>
          </w:tcPr>
          <w:p w14:paraId="1B47AA81" w14:textId="77777777" w:rsidR="00DC2C21" w:rsidRPr="00BF6F77" w:rsidRDefault="00DC2C21" w:rsidP="00225940">
            <w:pPr>
              <w:rPr>
                <w:szCs w:val="22"/>
              </w:rPr>
            </w:pPr>
          </w:p>
        </w:tc>
        <w:tc>
          <w:tcPr>
            <w:tcW w:w="1207" w:type="dxa"/>
            <w:vAlign w:val="center"/>
          </w:tcPr>
          <w:p w14:paraId="2764C6BF" w14:textId="77777777" w:rsidR="00DC2C21" w:rsidRPr="00BF6F77" w:rsidRDefault="00DC2C21" w:rsidP="00225940">
            <w:pPr>
              <w:rPr>
                <w:szCs w:val="22"/>
              </w:rPr>
            </w:pPr>
            <w:r w:rsidRPr="00BF6F77">
              <w:rPr>
                <w:szCs w:val="22"/>
              </w:rPr>
              <w:t>Y</w:t>
            </w:r>
          </w:p>
        </w:tc>
        <w:tc>
          <w:tcPr>
            <w:tcW w:w="1220" w:type="dxa"/>
            <w:vAlign w:val="center"/>
          </w:tcPr>
          <w:p w14:paraId="6029437C" w14:textId="77777777" w:rsidR="00DC2C21" w:rsidRPr="00BF6F77" w:rsidRDefault="00DC2C21" w:rsidP="00225940">
            <w:pPr>
              <w:rPr>
                <w:szCs w:val="22"/>
              </w:rPr>
            </w:pPr>
            <w:r w:rsidRPr="00BF6F77">
              <w:rPr>
                <w:szCs w:val="22"/>
              </w:rPr>
              <w:t>A</w:t>
            </w:r>
          </w:p>
        </w:tc>
      </w:tr>
      <w:tr w:rsidR="00DC2C21" w:rsidRPr="00BF6F77" w14:paraId="0EFB56D9" w14:textId="77777777" w:rsidTr="00225940">
        <w:trPr>
          <w:trHeight w:val="432"/>
        </w:trPr>
        <w:tc>
          <w:tcPr>
            <w:tcW w:w="793" w:type="dxa"/>
            <w:vAlign w:val="center"/>
          </w:tcPr>
          <w:p w14:paraId="149F1D92" w14:textId="77777777" w:rsidR="00DC2C21" w:rsidRPr="00BF6F77" w:rsidRDefault="00DC2C21" w:rsidP="00225940">
            <w:pPr>
              <w:rPr>
                <w:b/>
                <w:szCs w:val="22"/>
              </w:rPr>
            </w:pPr>
          </w:p>
        </w:tc>
        <w:tc>
          <w:tcPr>
            <w:tcW w:w="5148" w:type="dxa"/>
            <w:vAlign w:val="center"/>
          </w:tcPr>
          <w:p w14:paraId="373E1F04" w14:textId="77777777" w:rsidR="00DC2C21" w:rsidRPr="00BF6F77" w:rsidRDefault="00DC2C21" w:rsidP="00225940">
            <w:pPr>
              <w:rPr>
                <w:b/>
                <w:szCs w:val="22"/>
              </w:rPr>
            </w:pPr>
            <w:r w:rsidRPr="00BF6F77">
              <w:rPr>
                <w:b/>
                <w:szCs w:val="22"/>
              </w:rPr>
              <w:t>KNOWLEDGE, EXPERIENCE &amp; UNDERSTANDING (CURRENT)</w:t>
            </w:r>
          </w:p>
        </w:tc>
        <w:tc>
          <w:tcPr>
            <w:tcW w:w="1183" w:type="dxa"/>
            <w:vAlign w:val="center"/>
          </w:tcPr>
          <w:p w14:paraId="6538A009" w14:textId="77777777" w:rsidR="00DC2C21" w:rsidRPr="00BF6F77" w:rsidRDefault="00DC2C21" w:rsidP="00225940">
            <w:pPr>
              <w:rPr>
                <w:szCs w:val="22"/>
              </w:rPr>
            </w:pPr>
          </w:p>
        </w:tc>
        <w:tc>
          <w:tcPr>
            <w:tcW w:w="1207" w:type="dxa"/>
            <w:vAlign w:val="center"/>
          </w:tcPr>
          <w:p w14:paraId="48607354" w14:textId="77777777" w:rsidR="00DC2C21" w:rsidRPr="00BF6F77" w:rsidRDefault="00DC2C21" w:rsidP="00225940">
            <w:pPr>
              <w:rPr>
                <w:szCs w:val="22"/>
              </w:rPr>
            </w:pPr>
          </w:p>
        </w:tc>
        <w:tc>
          <w:tcPr>
            <w:tcW w:w="1220" w:type="dxa"/>
            <w:vAlign w:val="center"/>
          </w:tcPr>
          <w:p w14:paraId="3735333C" w14:textId="77777777" w:rsidR="00DC2C21" w:rsidRPr="00BF6F77" w:rsidRDefault="00DC2C21" w:rsidP="00225940">
            <w:pPr>
              <w:rPr>
                <w:szCs w:val="22"/>
              </w:rPr>
            </w:pPr>
          </w:p>
        </w:tc>
      </w:tr>
      <w:tr w:rsidR="00DC2C21" w:rsidRPr="00BF6F77" w14:paraId="6D84A619" w14:textId="77777777" w:rsidTr="00225940">
        <w:tc>
          <w:tcPr>
            <w:tcW w:w="793" w:type="dxa"/>
            <w:vAlign w:val="center"/>
          </w:tcPr>
          <w:p w14:paraId="5B3F7256" w14:textId="77777777" w:rsidR="00DC2C21" w:rsidRPr="00BF6F77" w:rsidRDefault="00DC2C21" w:rsidP="00225940">
            <w:pPr>
              <w:rPr>
                <w:szCs w:val="22"/>
              </w:rPr>
            </w:pPr>
            <w:r w:rsidRPr="00BF6F77">
              <w:rPr>
                <w:szCs w:val="22"/>
              </w:rPr>
              <w:t>3</w:t>
            </w:r>
          </w:p>
        </w:tc>
        <w:tc>
          <w:tcPr>
            <w:tcW w:w="5148" w:type="dxa"/>
            <w:vAlign w:val="center"/>
          </w:tcPr>
          <w:p w14:paraId="2C122D3A" w14:textId="77777777" w:rsidR="00DC2C21" w:rsidRPr="00BF6F77" w:rsidRDefault="00DC2C21" w:rsidP="00225940">
            <w:pPr>
              <w:rPr>
                <w:szCs w:val="22"/>
              </w:rPr>
            </w:pPr>
            <w:r w:rsidRPr="00BF6F77">
              <w:rPr>
                <w:szCs w:val="22"/>
              </w:rPr>
              <w:t>Relevant industrial/subject experience</w:t>
            </w:r>
          </w:p>
        </w:tc>
        <w:tc>
          <w:tcPr>
            <w:tcW w:w="1183" w:type="dxa"/>
            <w:vAlign w:val="center"/>
          </w:tcPr>
          <w:p w14:paraId="505DD7B2" w14:textId="77777777" w:rsidR="00DC2C21" w:rsidRPr="00BF6F77" w:rsidRDefault="00DC2C21" w:rsidP="00225940">
            <w:pPr>
              <w:rPr>
                <w:szCs w:val="22"/>
              </w:rPr>
            </w:pPr>
            <w:r w:rsidRPr="00BF6F77">
              <w:rPr>
                <w:szCs w:val="22"/>
              </w:rPr>
              <w:t>Y</w:t>
            </w:r>
          </w:p>
        </w:tc>
        <w:tc>
          <w:tcPr>
            <w:tcW w:w="1207" w:type="dxa"/>
            <w:vAlign w:val="center"/>
          </w:tcPr>
          <w:p w14:paraId="3B28A866" w14:textId="77777777" w:rsidR="00DC2C21" w:rsidRPr="00BF6F77" w:rsidRDefault="00DC2C21" w:rsidP="00225940">
            <w:pPr>
              <w:rPr>
                <w:szCs w:val="22"/>
              </w:rPr>
            </w:pPr>
          </w:p>
        </w:tc>
        <w:tc>
          <w:tcPr>
            <w:tcW w:w="1220" w:type="dxa"/>
            <w:vAlign w:val="center"/>
          </w:tcPr>
          <w:p w14:paraId="21D117A4" w14:textId="77777777" w:rsidR="00DC2C21" w:rsidRPr="00BF6F77" w:rsidRDefault="00DC2C21" w:rsidP="00225940">
            <w:pPr>
              <w:rPr>
                <w:szCs w:val="22"/>
              </w:rPr>
            </w:pPr>
            <w:r w:rsidRPr="00BF6F77">
              <w:rPr>
                <w:szCs w:val="22"/>
              </w:rPr>
              <w:t>A/I</w:t>
            </w:r>
          </w:p>
        </w:tc>
      </w:tr>
      <w:tr w:rsidR="00DC2C21" w:rsidRPr="00BF6F77" w14:paraId="7118C3F3" w14:textId="77777777" w:rsidTr="00225940">
        <w:tc>
          <w:tcPr>
            <w:tcW w:w="793" w:type="dxa"/>
            <w:vAlign w:val="center"/>
          </w:tcPr>
          <w:p w14:paraId="14E4FDC7" w14:textId="77777777" w:rsidR="00DC2C21" w:rsidRPr="00BF6F77" w:rsidRDefault="00DC2C21" w:rsidP="00225940">
            <w:pPr>
              <w:rPr>
                <w:szCs w:val="22"/>
              </w:rPr>
            </w:pPr>
            <w:r w:rsidRPr="00BF6F77">
              <w:rPr>
                <w:szCs w:val="22"/>
              </w:rPr>
              <w:t>4</w:t>
            </w:r>
          </w:p>
        </w:tc>
        <w:tc>
          <w:tcPr>
            <w:tcW w:w="5148" w:type="dxa"/>
            <w:vAlign w:val="center"/>
          </w:tcPr>
          <w:p w14:paraId="2FE875F7" w14:textId="77777777" w:rsidR="00DC2C21" w:rsidRPr="00BF6F77" w:rsidRDefault="00DC2C21" w:rsidP="00225940">
            <w:pPr>
              <w:rPr>
                <w:szCs w:val="22"/>
              </w:rPr>
            </w:pPr>
            <w:r w:rsidRPr="00BF6F77">
              <w:rPr>
                <w:szCs w:val="22"/>
              </w:rPr>
              <w:t>Experience of following/applying Health &amp; Safety Procedures</w:t>
            </w:r>
          </w:p>
        </w:tc>
        <w:tc>
          <w:tcPr>
            <w:tcW w:w="1183" w:type="dxa"/>
            <w:vAlign w:val="center"/>
          </w:tcPr>
          <w:p w14:paraId="040240D4" w14:textId="77777777" w:rsidR="00DC2C21" w:rsidRPr="00BF6F77" w:rsidRDefault="00DC2C21" w:rsidP="00225940">
            <w:pPr>
              <w:rPr>
                <w:szCs w:val="22"/>
              </w:rPr>
            </w:pPr>
            <w:r w:rsidRPr="00BF6F77">
              <w:rPr>
                <w:szCs w:val="22"/>
              </w:rPr>
              <w:t>Y</w:t>
            </w:r>
          </w:p>
        </w:tc>
        <w:tc>
          <w:tcPr>
            <w:tcW w:w="1207" w:type="dxa"/>
            <w:vAlign w:val="center"/>
          </w:tcPr>
          <w:p w14:paraId="657DAC0D" w14:textId="77777777" w:rsidR="00DC2C21" w:rsidRPr="00BF6F77" w:rsidRDefault="00DC2C21" w:rsidP="00225940">
            <w:pPr>
              <w:rPr>
                <w:szCs w:val="22"/>
              </w:rPr>
            </w:pPr>
          </w:p>
        </w:tc>
        <w:tc>
          <w:tcPr>
            <w:tcW w:w="1220" w:type="dxa"/>
            <w:vAlign w:val="center"/>
          </w:tcPr>
          <w:p w14:paraId="213E60EA" w14:textId="77777777" w:rsidR="00DC2C21" w:rsidRPr="00BF6F77" w:rsidRDefault="00DC2C21" w:rsidP="00225940">
            <w:pPr>
              <w:rPr>
                <w:szCs w:val="22"/>
              </w:rPr>
            </w:pPr>
            <w:r w:rsidRPr="00BF6F77">
              <w:rPr>
                <w:szCs w:val="22"/>
              </w:rPr>
              <w:t>A/I</w:t>
            </w:r>
          </w:p>
        </w:tc>
      </w:tr>
      <w:tr w:rsidR="00DC2C21" w:rsidRPr="00BF6F77" w14:paraId="7C98C7F6" w14:textId="77777777" w:rsidTr="00225940">
        <w:tc>
          <w:tcPr>
            <w:tcW w:w="793" w:type="dxa"/>
            <w:vAlign w:val="center"/>
          </w:tcPr>
          <w:p w14:paraId="5E224466" w14:textId="77777777" w:rsidR="00DC2C21" w:rsidRPr="00BF6F77" w:rsidRDefault="00DC2C21" w:rsidP="00225940">
            <w:pPr>
              <w:rPr>
                <w:szCs w:val="22"/>
              </w:rPr>
            </w:pPr>
            <w:r w:rsidRPr="00BF6F77">
              <w:rPr>
                <w:szCs w:val="22"/>
              </w:rPr>
              <w:t>5</w:t>
            </w:r>
          </w:p>
        </w:tc>
        <w:tc>
          <w:tcPr>
            <w:tcW w:w="5148" w:type="dxa"/>
            <w:vAlign w:val="center"/>
          </w:tcPr>
          <w:p w14:paraId="63A6F876" w14:textId="77777777" w:rsidR="00DC2C21" w:rsidRPr="00BF6F77" w:rsidRDefault="00DC2C21" w:rsidP="00225940">
            <w:pPr>
              <w:rPr>
                <w:szCs w:val="22"/>
              </w:rPr>
            </w:pPr>
            <w:r w:rsidRPr="00BF6F77">
              <w:rPr>
                <w:szCs w:val="22"/>
              </w:rPr>
              <w:t>Working knowledge of the relevant curriculum area</w:t>
            </w:r>
          </w:p>
        </w:tc>
        <w:tc>
          <w:tcPr>
            <w:tcW w:w="1183" w:type="dxa"/>
            <w:vAlign w:val="center"/>
          </w:tcPr>
          <w:p w14:paraId="1796A6EE" w14:textId="556C0445" w:rsidR="00DC2C21" w:rsidRPr="00BF6F77" w:rsidRDefault="00F21896" w:rsidP="00225940">
            <w:pPr>
              <w:rPr>
                <w:szCs w:val="22"/>
              </w:rPr>
            </w:pPr>
            <w:r>
              <w:rPr>
                <w:szCs w:val="22"/>
              </w:rPr>
              <w:t>Y</w:t>
            </w:r>
          </w:p>
        </w:tc>
        <w:tc>
          <w:tcPr>
            <w:tcW w:w="1207" w:type="dxa"/>
            <w:vAlign w:val="center"/>
          </w:tcPr>
          <w:p w14:paraId="098EA6B2" w14:textId="2BECAAC0" w:rsidR="00DC2C21" w:rsidRPr="00BF6F77" w:rsidRDefault="00DC2C21" w:rsidP="00225940">
            <w:pPr>
              <w:rPr>
                <w:szCs w:val="22"/>
              </w:rPr>
            </w:pPr>
          </w:p>
        </w:tc>
        <w:tc>
          <w:tcPr>
            <w:tcW w:w="1220" w:type="dxa"/>
            <w:vAlign w:val="center"/>
          </w:tcPr>
          <w:p w14:paraId="409DB0EA" w14:textId="77777777" w:rsidR="00DC2C21" w:rsidRPr="00BF6F77" w:rsidRDefault="00DC2C21" w:rsidP="00225940">
            <w:pPr>
              <w:rPr>
                <w:szCs w:val="22"/>
              </w:rPr>
            </w:pPr>
            <w:r w:rsidRPr="00BF6F77">
              <w:rPr>
                <w:szCs w:val="22"/>
              </w:rPr>
              <w:t>A/I</w:t>
            </w:r>
          </w:p>
        </w:tc>
      </w:tr>
      <w:tr w:rsidR="00DC2C21" w:rsidRPr="00BF6F77" w14:paraId="68B1F2E7" w14:textId="77777777" w:rsidTr="00225940">
        <w:tc>
          <w:tcPr>
            <w:tcW w:w="793" w:type="dxa"/>
            <w:vAlign w:val="center"/>
          </w:tcPr>
          <w:p w14:paraId="0C3C2919" w14:textId="77777777" w:rsidR="00DC2C21" w:rsidRPr="00BF6F77" w:rsidRDefault="00DC2C21" w:rsidP="00225940">
            <w:pPr>
              <w:rPr>
                <w:szCs w:val="22"/>
              </w:rPr>
            </w:pPr>
            <w:r w:rsidRPr="00BF6F77">
              <w:rPr>
                <w:szCs w:val="22"/>
              </w:rPr>
              <w:t>6</w:t>
            </w:r>
          </w:p>
        </w:tc>
        <w:tc>
          <w:tcPr>
            <w:tcW w:w="5148" w:type="dxa"/>
            <w:vAlign w:val="center"/>
          </w:tcPr>
          <w:p w14:paraId="7B0159F4" w14:textId="77777777" w:rsidR="00DC2C21" w:rsidRPr="00BF6F77" w:rsidRDefault="00DC2C21" w:rsidP="00225940">
            <w:pPr>
              <w:rPr>
                <w:szCs w:val="22"/>
              </w:rPr>
            </w:pPr>
            <w:r w:rsidRPr="00BF6F77">
              <w:rPr>
                <w:szCs w:val="22"/>
              </w:rPr>
              <w:t>Experience of ordering supplies and maintaining stock levels</w:t>
            </w:r>
          </w:p>
        </w:tc>
        <w:tc>
          <w:tcPr>
            <w:tcW w:w="1183" w:type="dxa"/>
            <w:vAlign w:val="center"/>
          </w:tcPr>
          <w:p w14:paraId="7DE4D67B" w14:textId="4372BE08" w:rsidR="00DC2C21" w:rsidRPr="00BF6F77" w:rsidRDefault="00DC2C21" w:rsidP="00225940">
            <w:pPr>
              <w:rPr>
                <w:szCs w:val="22"/>
              </w:rPr>
            </w:pPr>
          </w:p>
        </w:tc>
        <w:tc>
          <w:tcPr>
            <w:tcW w:w="1207" w:type="dxa"/>
            <w:vAlign w:val="center"/>
          </w:tcPr>
          <w:p w14:paraId="4F051BCD" w14:textId="172D646F" w:rsidR="00DC2C21" w:rsidRPr="00BF6F77" w:rsidRDefault="00F21896" w:rsidP="00225940">
            <w:pPr>
              <w:rPr>
                <w:szCs w:val="22"/>
              </w:rPr>
            </w:pPr>
            <w:r>
              <w:rPr>
                <w:szCs w:val="22"/>
              </w:rPr>
              <w:t>Y</w:t>
            </w:r>
          </w:p>
        </w:tc>
        <w:tc>
          <w:tcPr>
            <w:tcW w:w="1220" w:type="dxa"/>
            <w:vAlign w:val="center"/>
          </w:tcPr>
          <w:p w14:paraId="12086FB3" w14:textId="77777777" w:rsidR="00DC2C21" w:rsidRPr="00BF6F77" w:rsidRDefault="00DC2C21" w:rsidP="00225940">
            <w:pPr>
              <w:rPr>
                <w:szCs w:val="22"/>
              </w:rPr>
            </w:pPr>
            <w:r w:rsidRPr="00BF6F77">
              <w:rPr>
                <w:szCs w:val="22"/>
              </w:rPr>
              <w:t>A/I</w:t>
            </w:r>
          </w:p>
        </w:tc>
      </w:tr>
      <w:tr w:rsidR="00DC2C21" w:rsidRPr="00BF6F77" w14:paraId="2E69A135" w14:textId="77777777" w:rsidTr="00225940">
        <w:tc>
          <w:tcPr>
            <w:tcW w:w="793" w:type="dxa"/>
            <w:vAlign w:val="center"/>
          </w:tcPr>
          <w:p w14:paraId="0DC06FB2" w14:textId="77777777" w:rsidR="00DC2C21" w:rsidRPr="00BF6F77" w:rsidRDefault="00DC2C21" w:rsidP="00225940">
            <w:pPr>
              <w:rPr>
                <w:szCs w:val="22"/>
              </w:rPr>
            </w:pPr>
            <w:r w:rsidRPr="00BF6F77">
              <w:rPr>
                <w:szCs w:val="22"/>
              </w:rPr>
              <w:t>7</w:t>
            </w:r>
          </w:p>
        </w:tc>
        <w:tc>
          <w:tcPr>
            <w:tcW w:w="5148" w:type="dxa"/>
            <w:vAlign w:val="center"/>
          </w:tcPr>
          <w:p w14:paraId="2A89C918" w14:textId="77777777" w:rsidR="00DC2C21" w:rsidRPr="00BF6F77" w:rsidRDefault="00DC2C21" w:rsidP="00225940">
            <w:pPr>
              <w:rPr>
                <w:szCs w:val="22"/>
              </w:rPr>
            </w:pPr>
            <w:r w:rsidRPr="00BF6F77">
              <w:rPr>
                <w:szCs w:val="22"/>
              </w:rPr>
              <w:t>Understanding and awareness of Health &amp; Safety legislation</w:t>
            </w:r>
          </w:p>
        </w:tc>
        <w:tc>
          <w:tcPr>
            <w:tcW w:w="1183" w:type="dxa"/>
            <w:vAlign w:val="center"/>
          </w:tcPr>
          <w:p w14:paraId="02F477DD" w14:textId="29058FD7" w:rsidR="00DC2C21" w:rsidRPr="00BF6F77" w:rsidRDefault="00F21896" w:rsidP="00225940">
            <w:pPr>
              <w:rPr>
                <w:szCs w:val="22"/>
              </w:rPr>
            </w:pPr>
            <w:r>
              <w:rPr>
                <w:szCs w:val="22"/>
              </w:rPr>
              <w:t>Y</w:t>
            </w:r>
          </w:p>
        </w:tc>
        <w:tc>
          <w:tcPr>
            <w:tcW w:w="1207" w:type="dxa"/>
            <w:vAlign w:val="center"/>
          </w:tcPr>
          <w:p w14:paraId="77A6FA1A" w14:textId="46864B5A" w:rsidR="00DC2C21" w:rsidRPr="00BF6F77" w:rsidRDefault="00DC2C21" w:rsidP="00225940">
            <w:pPr>
              <w:rPr>
                <w:szCs w:val="22"/>
              </w:rPr>
            </w:pPr>
          </w:p>
        </w:tc>
        <w:tc>
          <w:tcPr>
            <w:tcW w:w="1220" w:type="dxa"/>
            <w:vAlign w:val="center"/>
          </w:tcPr>
          <w:p w14:paraId="5BD5A6B7" w14:textId="77777777" w:rsidR="00DC2C21" w:rsidRPr="00BF6F77" w:rsidRDefault="00DC2C21" w:rsidP="00225940">
            <w:pPr>
              <w:rPr>
                <w:szCs w:val="22"/>
              </w:rPr>
            </w:pPr>
            <w:r w:rsidRPr="00BF6F77">
              <w:rPr>
                <w:szCs w:val="22"/>
              </w:rPr>
              <w:t>A/I</w:t>
            </w:r>
          </w:p>
        </w:tc>
      </w:tr>
      <w:tr w:rsidR="00DC2C21" w:rsidRPr="00BF6F77" w14:paraId="15303ED3" w14:textId="77777777" w:rsidTr="00225940">
        <w:tc>
          <w:tcPr>
            <w:tcW w:w="793" w:type="dxa"/>
            <w:vAlign w:val="center"/>
          </w:tcPr>
          <w:p w14:paraId="255A4938" w14:textId="77777777" w:rsidR="00DC2C21" w:rsidRPr="00BF6F77" w:rsidRDefault="00DC2C21" w:rsidP="00225940">
            <w:pPr>
              <w:rPr>
                <w:szCs w:val="22"/>
              </w:rPr>
            </w:pPr>
            <w:r w:rsidRPr="00BF6F77">
              <w:rPr>
                <w:szCs w:val="22"/>
              </w:rPr>
              <w:t>8</w:t>
            </w:r>
          </w:p>
        </w:tc>
        <w:tc>
          <w:tcPr>
            <w:tcW w:w="5148" w:type="dxa"/>
            <w:vAlign w:val="center"/>
          </w:tcPr>
          <w:p w14:paraId="13B7B074" w14:textId="77777777" w:rsidR="00DC2C21" w:rsidRPr="00BF6F77" w:rsidRDefault="00DC2C21" w:rsidP="00225940">
            <w:pPr>
              <w:rPr>
                <w:szCs w:val="22"/>
              </w:rPr>
            </w:pPr>
            <w:r w:rsidRPr="00BF6F77">
              <w:rPr>
                <w:szCs w:val="22"/>
              </w:rPr>
              <w:t>Knowledge of Microsoft Office applications, including Word and PowerPoint</w:t>
            </w:r>
          </w:p>
        </w:tc>
        <w:tc>
          <w:tcPr>
            <w:tcW w:w="1183" w:type="dxa"/>
            <w:vAlign w:val="center"/>
          </w:tcPr>
          <w:p w14:paraId="08F91415" w14:textId="77777777" w:rsidR="00DC2C21" w:rsidRPr="00BF6F77" w:rsidRDefault="00DC2C21" w:rsidP="00225940">
            <w:pPr>
              <w:rPr>
                <w:szCs w:val="22"/>
              </w:rPr>
            </w:pPr>
            <w:r w:rsidRPr="00BF6F77">
              <w:rPr>
                <w:szCs w:val="22"/>
              </w:rPr>
              <w:t>Y</w:t>
            </w:r>
          </w:p>
        </w:tc>
        <w:tc>
          <w:tcPr>
            <w:tcW w:w="1207" w:type="dxa"/>
            <w:vAlign w:val="center"/>
          </w:tcPr>
          <w:p w14:paraId="5684171C" w14:textId="77777777" w:rsidR="00DC2C21" w:rsidRPr="00BF6F77" w:rsidRDefault="00DC2C21" w:rsidP="00225940">
            <w:pPr>
              <w:rPr>
                <w:szCs w:val="22"/>
              </w:rPr>
            </w:pPr>
          </w:p>
        </w:tc>
        <w:tc>
          <w:tcPr>
            <w:tcW w:w="1220" w:type="dxa"/>
            <w:vAlign w:val="center"/>
          </w:tcPr>
          <w:p w14:paraId="247770D4" w14:textId="77777777" w:rsidR="00DC2C21" w:rsidRPr="00BF6F77" w:rsidRDefault="00DC2C21" w:rsidP="00225940">
            <w:pPr>
              <w:rPr>
                <w:szCs w:val="22"/>
              </w:rPr>
            </w:pPr>
            <w:r w:rsidRPr="00BF6F77">
              <w:rPr>
                <w:szCs w:val="22"/>
              </w:rPr>
              <w:t>A/I</w:t>
            </w:r>
          </w:p>
        </w:tc>
      </w:tr>
      <w:tr w:rsidR="00DC2C21" w:rsidRPr="00BF6F77" w14:paraId="195D1A86" w14:textId="77777777" w:rsidTr="00225940">
        <w:tc>
          <w:tcPr>
            <w:tcW w:w="793" w:type="dxa"/>
            <w:vAlign w:val="center"/>
          </w:tcPr>
          <w:p w14:paraId="76E6D4E7" w14:textId="77777777" w:rsidR="00DC2C21" w:rsidRPr="00BF6F77" w:rsidRDefault="00DC2C21" w:rsidP="00225940">
            <w:pPr>
              <w:rPr>
                <w:szCs w:val="22"/>
              </w:rPr>
            </w:pPr>
            <w:r w:rsidRPr="00BF6F77">
              <w:rPr>
                <w:szCs w:val="22"/>
              </w:rPr>
              <w:t>9</w:t>
            </w:r>
          </w:p>
        </w:tc>
        <w:tc>
          <w:tcPr>
            <w:tcW w:w="5148" w:type="dxa"/>
            <w:vAlign w:val="center"/>
          </w:tcPr>
          <w:p w14:paraId="1082A139" w14:textId="77777777" w:rsidR="00DC2C21" w:rsidRPr="00BF6F77" w:rsidRDefault="00DC2C21" w:rsidP="00225940">
            <w:pPr>
              <w:rPr>
                <w:szCs w:val="22"/>
              </w:rPr>
            </w:pPr>
            <w:r w:rsidRPr="00BF6F77">
              <w:rPr>
                <w:szCs w:val="22"/>
              </w:rPr>
              <w:t>Maintaining relevant equipment</w:t>
            </w:r>
          </w:p>
        </w:tc>
        <w:tc>
          <w:tcPr>
            <w:tcW w:w="1183" w:type="dxa"/>
            <w:vAlign w:val="center"/>
          </w:tcPr>
          <w:p w14:paraId="7E6FD28F" w14:textId="77777777" w:rsidR="00DC2C21" w:rsidRPr="00BF6F77" w:rsidRDefault="00DC2C21" w:rsidP="00225940">
            <w:pPr>
              <w:rPr>
                <w:szCs w:val="22"/>
              </w:rPr>
            </w:pPr>
          </w:p>
        </w:tc>
        <w:tc>
          <w:tcPr>
            <w:tcW w:w="1207" w:type="dxa"/>
            <w:vAlign w:val="center"/>
          </w:tcPr>
          <w:p w14:paraId="22EDA366" w14:textId="77777777" w:rsidR="00DC2C21" w:rsidRPr="00BF6F77" w:rsidRDefault="00DC2C21" w:rsidP="00225940">
            <w:pPr>
              <w:rPr>
                <w:szCs w:val="22"/>
              </w:rPr>
            </w:pPr>
            <w:r w:rsidRPr="00BF6F77">
              <w:rPr>
                <w:szCs w:val="22"/>
              </w:rPr>
              <w:t>Y</w:t>
            </w:r>
          </w:p>
        </w:tc>
        <w:tc>
          <w:tcPr>
            <w:tcW w:w="1220" w:type="dxa"/>
            <w:vAlign w:val="center"/>
          </w:tcPr>
          <w:p w14:paraId="11A245D1" w14:textId="77777777" w:rsidR="00DC2C21" w:rsidRPr="00BF6F77" w:rsidRDefault="00DC2C21" w:rsidP="00225940">
            <w:pPr>
              <w:rPr>
                <w:szCs w:val="22"/>
              </w:rPr>
            </w:pPr>
            <w:r w:rsidRPr="00BF6F77">
              <w:rPr>
                <w:szCs w:val="22"/>
              </w:rPr>
              <w:t>A/I</w:t>
            </w:r>
          </w:p>
        </w:tc>
      </w:tr>
      <w:tr w:rsidR="00DC2C21" w:rsidRPr="00BF6F77" w14:paraId="711630CC" w14:textId="77777777" w:rsidTr="00225940">
        <w:tc>
          <w:tcPr>
            <w:tcW w:w="793" w:type="dxa"/>
            <w:vAlign w:val="center"/>
          </w:tcPr>
          <w:p w14:paraId="23CF57FB" w14:textId="77777777" w:rsidR="00DC2C21" w:rsidRPr="00BF6F77" w:rsidRDefault="00DC2C21" w:rsidP="00225940">
            <w:pPr>
              <w:rPr>
                <w:szCs w:val="22"/>
              </w:rPr>
            </w:pPr>
            <w:r w:rsidRPr="00BF6F77">
              <w:rPr>
                <w:szCs w:val="22"/>
              </w:rPr>
              <w:t>10</w:t>
            </w:r>
          </w:p>
        </w:tc>
        <w:tc>
          <w:tcPr>
            <w:tcW w:w="5148" w:type="dxa"/>
            <w:vAlign w:val="center"/>
          </w:tcPr>
          <w:p w14:paraId="646EEEBB" w14:textId="77777777" w:rsidR="00DC2C21" w:rsidRPr="00BF6F77" w:rsidRDefault="00DC2C21" w:rsidP="00225940">
            <w:pPr>
              <w:rPr>
                <w:szCs w:val="22"/>
              </w:rPr>
            </w:pPr>
            <w:r w:rsidRPr="00BF6F77">
              <w:rPr>
                <w:szCs w:val="22"/>
              </w:rPr>
              <w:t>Understanding of safeguarding vulnerable groups</w:t>
            </w:r>
          </w:p>
        </w:tc>
        <w:tc>
          <w:tcPr>
            <w:tcW w:w="1183" w:type="dxa"/>
            <w:vAlign w:val="center"/>
          </w:tcPr>
          <w:p w14:paraId="0EC95EC4" w14:textId="77777777" w:rsidR="00DC2C21" w:rsidRPr="00BF6F77" w:rsidRDefault="00DC2C21" w:rsidP="00225940">
            <w:pPr>
              <w:rPr>
                <w:szCs w:val="22"/>
              </w:rPr>
            </w:pPr>
          </w:p>
        </w:tc>
        <w:tc>
          <w:tcPr>
            <w:tcW w:w="1207" w:type="dxa"/>
            <w:vAlign w:val="center"/>
          </w:tcPr>
          <w:p w14:paraId="5E454F15" w14:textId="77777777" w:rsidR="00DC2C21" w:rsidRPr="00BF6F77" w:rsidRDefault="00DC2C21" w:rsidP="00225940">
            <w:pPr>
              <w:rPr>
                <w:szCs w:val="22"/>
              </w:rPr>
            </w:pPr>
            <w:r w:rsidRPr="00BF6F77">
              <w:rPr>
                <w:szCs w:val="22"/>
              </w:rPr>
              <w:t>Y</w:t>
            </w:r>
          </w:p>
        </w:tc>
        <w:tc>
          <w:tcPr>
            <w:tcW w:w="1220" w:type="dxa"/>
            <w:vAlign w:val="center"/>
          </w:tcPr>
          <w:p w14:paraId="23F7B637" w14:textId="77777777" w:rsidR="00DC2C21" w:rsidRPr="00BF6F77" w:rsidRDefault="00DC2C21" w:rsidP="00225940">
            <w:pPr>
              <w:rPr>
                <w:szCs w:val="22"/>
              </w:rPr>
            </w:pPr>
            <w:r w:rsidRPr="00BF6F77">
              <w:rPr>
                <w:szCs w:val="22"/>
              </w:rPr>
              <w:t>A/I</w:t>
            </w:r>
          </w:p>
        </w:tc>
      </w:tr>
      <w:tr w:rsidR="00DC2C21" w:rsidRPr="00BF6F77" w14:paraId="529830DE" w14:textId="77777777" w:rsidTr="00225940">
        <w:tc>
          <w:tcPr>
            <w:tcW w:w="793" w:type="dxa"/>
            <w:vAlign w:val="center"/>
          </w:tcPr>
          <w:p w14:paraId="7B5AF39F" w14:textId="77777777" w:rsidR="00DC2C21" w:rsidRPr="00BF6F77" w:rsidRDefault="00DC2C21" w:rsidP="00225940">
            <w:pPr>
              <w:rPr>
                <w:szCs w:val="22"/>
              </w:rPr>
            </w:pPr>
          </w:p>
        </w:tc>
        <w:tc>
          <w:tcPr>
            <w:tcW w:w="5148" w:type="dxa"/>
            <w:vAlign w:val="center"/>
          </w:tcPr>
          <w:p w14:paraId="6B412228" w14:textId="77777777" w:rsidR="00DC2C21" w:rsidRPr="00BF6F77" w:rsidRDefault="00DC2C21" w:rsidP="00225940">
            <w:pPr>
              <w:rPr>
                <w:b/>
                <w:szCs w:val="22"/>
              </w:rPr>
            </w:pPr>
            <w:r w:rsidRPr="00BF6F77">
              <w:rPr>
                <w:b/>
                <w:szCs w:val="22"/>
              </w:rPr>
              <w:t>SKILLS &amp; ATTRIBUTES</w:t>
            </w:r>
          </w:p>
        </w:tc>
        <w:tc>
          <w:tcPr>
            <w:tcW w:w="1183" w:type="dxa"/>
            <w:vAlign w:val="center"/>
          </w:tcPr>
          <w:p w14:paraId="3CC83B10" w14:textId="77777777" w:rsidR="00DC2C21" w:rsidRPr="00BF6F77" w:rsidRDefault="00DC2C21" w:rsidP="00225940">
            <w:pPr>
              <w:rPr>
                <w:szCs w:val="22"/>
              </w:rPr>
            </w:pPr>
          </w:p>
        </w:tc>
        <w:tc>
          <w:tcPr>
            <w:tcW w:w="1207" w:type="dxa"/>
            <w:vAlign w:val="center"/>
          </w:tcPr>
          <w:p w14:paraId="688EA941" w14:textId="77777777" w:rsidR="00DC2C21" w:rsidRPr="00BF6F77" w:rsidRDefault="00DC2C21" w:rsidP="00225940">
            <w:pPr>
              <w:rPr>
                <w:szCs w:val="22"/>
              </w:rPr>
            </w:pPr>
          </w:p>
        </w:tc>
        <w:tc>
          <w:tcPr>
            <w:tcW w:w="1220" w:type="dxa"/>
            <w:vAlign w:val="center"/>
          </w:tcPr>
          <w:p w14:paraId="440017A7" w14:textId="77777777" w:rsidR="00DC2C21" w:rsidRPr="00BF6F77" w:rsidRDefault="00DC2C21" w:rsidP="00225940">
            <w:pPr>
              <w:rPr>
                <w:szCs w:val="22"/>
              </w:rPr>
            </w:pPr>
          </w:p>
        </w:tc>
      </w:tr>
      <w:tr w:rsidR="00DC2C21" w:rsidRPr="00BF6F77" w14:paraId="2A11E203" w14:textId="77777777" w:rsidTr="00225940">
        <w:tc>
          <w:tcPr>
            <w:tcW w:w="793" w:type="dxa"/>
            <w:vAlign w:val="center"/>
          </w:tcPr>
          <w:p w14:paraId="33978E44" w14:textId="77777777" w:rsidR="00DC2C21" w:rsidRPr="00BF6F77" w:rsidRDefault="00DC2C21" w:rsidP="00225940">
            <w:pPr>
              <w:rPr>
                <w:szCs w:val="22"/>
              </w:rPr>
            </w:pPr>
            <w:r w:rsidRPr="00BF6F77">
              <w:rPr>
                <w:szCs w:val="22"/>
              </w:rPr>
              <w:t>11</w:t>
            </w:r>
          </w:p>
        </w:tc>
        <w:tc>
          <w:tcPr>
            <w:tcW w:w="5148" w:type="dxa"/>
            <w:vAlign w:val="center"/>
          </w:tcPr>
          <w:p w14:paraId="58398378" w14:textId="59DA53D1" w:rsidR="00DC2C21" w:rsidRPr="00BF6F77" w:rsidRDefault="00DC2C21" w:rsidP="00225940">
            <w:pPr>
              <w:rPr>
                <w:szCs w:val="22"/>
              </w:rPr>
            </w:pPr>
            <w:r w:rsidRPr="00BF6F77">
              <w:rPr>
                <w:szCs w:val="22"/>
              </w:rPr>
              <w:t xml:space="preserve">Competency in using relevant </w:t>
            </w:r>
            <w:r w:rsidR="00F21896">
              <w:rPr>
                <w:szCs w:val="22"/>
              </w:rPr>
              <w:t xml:space="preserve">science equipment </w:t>
            </w:r>
          </w:p>
        </w:tc>
        <w:tc>
          <w:tcPr>
            <w:tcW w:w="1183" w:type="dxa"/>
            <w:vAlign w:val="center"/>
          </w:tcPr>
          <w:p w14:paraId="31757859" w14:textId="77777777" w:rsidR="00DC2C21" w:rsidRPr="00BF6F77" w:rsidRDefault="00DC2C21" w:rsidP="00225940">
            <w:pPr>
              <w:rPr>
                <w:szCs w:val="22"/>
              </w:rPr>
            </w:pPr>
            <w:r w:rsidRPr="00BF6F77">
              <w:rPr>
                <w:szCs w:val="22"/>
              </w:rPr>
              <w:t>Y</w:t>
            </w:r>
          </w:p>
        </w:tc>
        <w:tc>
          <w:tcPr>
            <w:tcW w:w="1207" w:type="dxa"/>
            <w:vAlign w:val="center"/>
          </w:tcPr>
          <w:p w14:paraId="0296BB70" w14:textId="77777777" w:rsidR="00DC2C21" w:rsidRPr="00BF6F77" w:rsidRDefault="00DC2C21" w:rsidP="00225940">
            <w:pPr>
              <w:rPr>
                <w:szCs w:val="22"/>
              </w:rPr>
            </w:pPr>
          </w:p>
        </w:tc>
        <w:tc>
          <w:tcPr>
            <w:tcW w:w="1220" w:type="dxa"/>
            <w:vAlign w:val="center"/>
          </w:tcPr>
          <w:p w14:paraId="6BA167A4" w14:textId="77777777" w:rsidR="00DC2C21" w:rsidRPr="00BF6F77" w:rsidRDefault="00DC2C21" w:rsidP="00225940">
            <w:pPr>
              <w:rPr>
                <w:szCs w:val="22"/>
              </w:rPr>
            </w:pPr>
            <w:r w:rsidRPr="00BF6F77">
              <w:rPr>
                <w:szCs w:val="22"/>
              </w:rPr>
              <w:t>A/I</w:t>
            </w:r>
          </w:p>
        </w:tc>
      </w:tr>
      <w:tr w:rsidR="00DC2C21" w:rsidRPr="00BF6F77" w14:paraId="58016ABE" w14:textId="77777777" w:rsidTr="00225940">
        <w:trPr>
          <w:trHeight w:val="432"/>
        </w:trPr>
        <w:tc>
          <w:tcPr>
            <w:tcW w:w="793" w:type="dxa"/>
            <w:vAlign w:val="center"/>
          </w:tcPr>
          <w:p w14:paraId="0B1858FF" w14:textId="77777777" w:rsidR="00DC2C21" w:rsidRPr="00BF6F77" w:rsidRDefault="00DC2C21" w:rsidP="00225940">
            <w:pPr>
              <w:rPr>
                <w:szCs w:val="22"/>
              </w:rPr>
            </w:pPr>
            <w:r w:rsidRPr="00BF6F77">
              <w:rPr>
                <w:szCs w:val="22"/>
              </w:rPr>
              <w:t>12</w:t>
            </w:r>
          </w:p>
        </w:tc>
        <w:tc>
          <w:tcPr>
            <w:tcW w:w="5148" w:type="dxa"/>
            <w:vAlign w:val="center"/>
          </w:tcPr>
          <w:p w14:paraId="401AE230" w14:textId="77777777" w:rsidR="00DC2C21" w:rsidRPr="00BF6F77" w:rsidRDefault="00DC2C21" w:rsidP="00225940">
            <w:pPr>
              <w:rPr>
                <w:szCs w:val="22"/>
              </w:rPr>
            </w:pPr>
            <w:r w:rsidRPr="00BF6F77">
              <w:rPr>
                <w:szCs w:val="22"/>
              </w:rPr>
              <w:t>Time management skills, organisational skills and the ability to prioritise tasks effectively</w:t>
            </w:r>
          </w:p>
        </w:tc>
        <w:tc>
          <w:tcPr>
            <w:tcW w:w="1183" w:type="dxa"/>
            <w:vAlign w:val="center"/>
          </w:tcPr>
          <w:p w14:paraId="62642413" w14:textId="77777777" w:rsidR="00DC2C21" w:rsidRPr="00BF6F77" w:rsidRDefault="00DC2C21" w:rsidP="00225940">
            <w:pPr>
              <w:rPr>
                <w:szCs w:val="22"/>
              </w:rPr>
            </w:pPr>
            <w:r w:rsidRPr="00BF6F77">
              <w:rPr>
                <w:szCs w:val="22"/>
              </w:rPr>
              <w:t>Y</w:t>
            </w:r>
          </w:p>
        </w:tc>
        <w:tc>
          <w:tcPr>
            <w:tcW w:w="1207" w:type="dxa"/>
            <w:vAlign w:val="center"/>
          </w:tcPr>
          <w:p w14:paraId="36C8E889" w14:textId="77777777" w:rsidR="00DC2C21" w:rsidRPr="00BF6F77" w:rsidRDefault="00DC2C21" w:rsidP="00225940">
            <w:pPr>
              <w:rPr>
                <w:szCs w:val="22"/>
              </w:rPr>
            </w:pPr>
          </w:p>
        </w:tc>
        <w:tc>
          <w:tcPr>
            <w:tcW w:w="1220" w:type="dxa"/>
            <w:vAlign w:val="center"/>
          </w:tcPr>
          <w:p w14:paraId="548D9E5E" w14:textId="77777777" w:rsidR="00DC2C21" w:rsidRPr="00BF6F77" w:rsidRDefault="00DC2C21" w:rsidP="00225940">
            <w:pPr>
              <w:rPr>
                <w:szCs w:val="22"/>
              </w:rPr>
            </w:pPr>
            <w:r w:rsidRPr="00BF6F77">
              <w:rPr>
                <w:szCs w:val="22"/>
              </w:rPr>
              <w:t>A/I</w:t>
            </w:r>
          </w:p>
        </w:tc>
      </w:tr>
      <w:tr w:rsidR="00DC2C21" w:rsidRPr="00BF6F77" w14:paraId="4FB6E8BD" w14:textId="77777777" w:rsidTr="00225940">
        <w:tc>
          <w:tcPr>
            <w:tcW w:w="793" w:type="dxa"/>
            <w:vAlign w:val="center"/>
          </w:tcPr>
          <w:p w14:paraId="4968D8C2" w14:textId="77777777" w:rsidR="00DC2C21" w:rsidRPr="00BF6F77" w:rsidRDefault="00DC2C21" w:rsidP="00225940">
            <w:pPr>
              <w:rPr>
                <w:szCs w:val="22"/>
              </w:rPr>
            </w:pPr>
            <w:r w:rsidRPr="00BF6F77">
              <w:rPr>
                <w:szCs w:val="22"/>
              </w:rPr>
              <w:t>13</w:t>
            </w:r>
          </w:p>
        </w:tc>
        <w:tc>
          <w:tcPr>
            <w:tcW w:w="5148" w:type="dxa"/>
            <w:vAlign w:val="center"/>
          </w:tcPr>
          <w:p w14:paraId="56506D3B" w14:textId="77777777" w:rsidR="00DC2C21" w:rsidRPr="00BF6F77" w:rsidRDefault="00DC2C21" w:rsidP="00225940">
            <w:pPr>
              <w:rPr>
                <w:szCs w:val="22"/>
              </w:rPr>
            </w:pPr>
            <w:r w:rsidRPr="00BF6F77">
              <w:rPr>
                <w:szCs w:val="22"/>
              </w:rPr>
              <w:t>Ability to communicate to a diverse range of people at all ages and levels, verbally and in writing</w:t>
            </w:r>
          </w:p>
        </w:tc>
        <w:tc>
          <w:tcPr>
            <w:tcW w:w="1183" w:type="dxa"/>
            <w:vAlign w:val="center"/>
          </w:tcPr>
          <w:p w14:paraId="667B59B5" w14:textId="77777777" w:rsidR="00DC2C21" w:rsidRPr="00BF6F77" w:rsidRDefault="00DC2C21" w:rsidP="00225940">
            <w:pPr>
              <w:rPr>
                <w:szCs w:val="22"/>
              </w:rPr>
            </w:pPr>
            <w:r w:rsidRPr="00BF6F77">
              <w:rPr>
                <w:szCs w:val="22"/>
              </w:rPr>
              <w:t>Y</w:t>
            </w:r>
          </w:p>
        </w:tc>
        <w:tc>
          <w:tcPr>
            <w:tcW w:w="1207" w:type="dxa"/>
            <w:vAlign w:val="center"/>
          </w:tcPr>
          <w:p w14:paraId="252D5676" w14:textId="77777777" w:rsidR="00DC2C21" w:rsidRPr="00BF6F77" w:rsidRDefault="00DC2C21" w:rsidP="00225940">
            <w:pPr>
              <w:rPr>
                <w:szCs w:val="22"/>
              </w:rPr>
            </w:pPr>
          </w:p>
        </w:tc>
        <w:tc>
          <w:tcPr>
            <w:tcW w:w="1220" w:type="dxa"/>
            <w:vAlign w:val="center"/>
          </w:tcPr>
          <w:p w14:paraId="575AC14F" w14:textId="77777777" w:rsidR="00DC2C21" w:rsidRPr="00BF6F77" w:rsidRDefault="00DC2C21" w:rsidP="00225940">
            <w:pPr>
              <w:rPr>
                <w:szCs w:val="22"/>
              </w:rPr>
            </w:pPr>
            <w:r w:rsidRPr="00BF6F77">
              <w:rPr>
                <w:szCs w:val="22"/>
              </w:rPr>
              <w:t>A/I</w:t>
            </w:r>
          </w:p>
        </w:tc>
      </w:tr>
      <w:tr w:rsidR="00DC2C21" w:rsidRPr="00BF6F77" w14:paraId="42CBB2CA" w14:textId="77777777" w:rsidTr="00225940">
        <w:tc>
          <w:tcPr>
            <w:tcW w:w="793" w:type="dxa"/>
            <w:vAlign w:val="center"/>
          </w:tcPr>
          <w:p w14:paraId="370B69DC" w14:textId="77777777" w:rsidR="00DC2C21" w:rsidRPr="00BF6F77" w:rsidRDefault="00DC2C21" w:rsidP="00225940">
            <w:pPr>
              <w:rPr>
                <w:szCs w:val="22"/>
              </w:rPr>
            </w:pPr>
            <w:r w:rsidRPr="00BF6F77">
              <w:rPr>
                <w:szCs w:val="22"/>
              </w:rPr>
              <w:t>14</w:t>
            </w:r>
          </w:p>
        </w:tc>
        <w:tc>
          <w:tcPr>
            <w:tcW w:w="5148" w:type="dxa"/>
            <w:vAlign w:val="center"/>
          </w:tcPr>
          <w:p w14:paraId="4BE8F689" w14:textId="77777777" w:rsidR="00DC2C21" w:rsidRPr="00BF6F77" w:rsidRDefault="00DC2C21" w:rsidP="00225940">
            <w:pPr>
              <w:rPr>
                <w:szCs w:val="22"/>
              </w:rPr>
            </w:pPr>
            <w:r w:rsidRPr="00BF6F77">
              <w:rPr>
                <w:szCs w:val="22"/>
              </w:rPr>
              <w:t>Ability to work alone and as part of a team</w:t>
            </w:r>
          </w:p>
        </w:tc>
        <w:tc>
          <w:tcPr>
            <w:tcW w:w="1183" w:type="dxa"/>
            <w:vAlign w:val="center"/>
          </w:tcPr>
          <w:p w14:paraId="4346C8E6" w14:textId="77777777" w:rsidR="00DC2C21" w:rsidRPr="00BF6F77" w:rsidRDefault="00DC2C21" w:rsidP="00225940">
            <w:pPr>
              <w:rPr>
                <w:szCs w:val="22"/>
              </w:rPr>
            </w:pPr>
            <w:r w:rsidRPr="00BF6F77">
              <w:rPr>
                <w:szCs w:val="22"/>
              </w:rPr>
              <w:t>Y</w:t>
            </w:r>
          </w:p>
        </w:tc>
        <w:tc>
          <w:tcPr>
            <w:tcW w:w="1207" w:type="dxa"/>
            <w:vAlign w:val="center"/>
          </w:tcPr>
          <w:p w14:paraId="0D960550" w14:textId="77777777" w:rsidR="00DC2C21" w:rsidRPr="00BF6F77" w:rsidRDefault="00DC2C21" w:rsidP="00225940">
            <w:pPr>
              <w:rPr>
                <w:szCs w:val="22"/>
              </w:rPr>
            </w:pPr>
          </w:p>
        </w:tc>
        <w:tc>
          <w:tcPr>
            <w:tcW w:w="1220" w:type="dxa"/>
            <w:vAlign w:val="center"/>
          </w:tcPr>
          <w:p w14:paraId="4F5674CD" w14:textId="77777777" w:rsidR="00DC2C21" w:rsidRPr="00BF6F77" w:rsidRDefault="00DC2C21" w:rsidP="00225940">
            <w:pPr>
              <w:rPr>
                <w:szCs w:val="22"/>
              </w:rPr>
            </w:pPr>
            <w:r w:rsidRPr="00BF6F77">
              <w:rPr>
                <w:szCs w:val="22"/>
              </w:rPr>
              <w:t>A/I</w:t>
            </w:r>
          </w:p>
        </w:tc>
      </w:tr>
      <w:tr w:rsidR="00DC2C21" w:rsidRPr="00BF6F77" w14:paraId="14998ECD" w14:textId="77777777" w:rsidTr="00225940">
        <w:tc>
          <w:tcPr>
            <w:tcW w:w="793" w:type="dxa"/>
            <w:vAlign w:val="center"/>
          </w:tcPr>
          <w:p w14:paraId="1B96D2D1" w14:textId="77777777" w:rsidR="00DC2C21" w:rsidRPr="00BF6F77" w:rsidRDefault="00DC2C21" w:rsidP="00225940">
            <w:pPr>
              <w:rPr>
                <w:szCs w:val="22"/>
              </w:rPr>
            </w:pPr>
            <w:r w:rsidRPr="00BF6F77">
              <w:rPr>
                <w:szCs w:val="22"/>
              </w:rPr>
              <w:t>15</w:t>
            </w:r>
          </w:p>
        </w:tc>
        <w:tc>
          <w:tcPr>
            <w:tcW w:w="5148" w:type="dxa"/>
            <w:vAlign w:val="center"/>
          </w:tcPr>
          <w:p w14:paraId="042250D4" w14:textId="77777777" w:rsidR="00DC2C21" w:rsidRPr="00BF6F77" w:rsidRDefault="00DC2C21" w:rsidP="00225940">
            <w:pPr>
              <w:rPr>
                <w:szCs w:val="22"/>
              </w:rPr>
            </w:pPr>
            <w:r w:rsidRPr="00BF6F77">
              <w:rPr>
                <w:szCs w:val="22"/>
              </w:rPr>
              <w:t>Ability to solve problems and make decisions</w:t>
            </w:r>
          </w:p>
        </w:tc>
        <w:tc>
          <w:tcPr>
            <w:tcW w:w="1183" w:type="dxa"/>
            <w:vAlign w:val="center"/>
          </w:tcPr>
          <w:p w14:paraId="338391A2" w14:textId="77777777" w:rsidR="00DC2C21" w:rsidRPr="00BF6F77" w:rsidRDefault="00DC2C21" w:rsidP="00225940">
            <w:pPr>
              <w:rPr>
                <w:szCs w:val="22"/>
              </w:rPr>
            </w:pPr>
            <w:r w:rsidRPr="00BF6F77">
              <w:rPr>
                <w:szCs w:val="22"/>
              </w:rPr>
              <w:t>Y</w:t>
            </w:r>
          </w:p>
        </w:tc>
        <w:tc>
          <w:tcPr>
            <w:tcW w:w="1207" w:type="dxa"/>
            <w:vAlign w:val="center"/>
          </w:tcPr>
          <w:p w14:paraId="5976CBAB" w14:textId="77777777" w:rsidR="00DC2C21" w:rsidRPr="00BF6F77" w:rsidRDefault="00DC2C21" w:rsidP="00225940">
            <w:pPr>
              <w:rPr>
                <w:szCs w:val="22"/>
              </w:rPr>
            </w:pPr>
          </w:p>
        </w:tc>
        <w:tc>
          <w:tcPr>
            <w:tcW w:w="1220" w:type="dxa"/>
            <w:vAlign w:val="center"/>
          </w:tcPr>
          <w:p w14:paraId="3D703477" w14:textId="77777777" w:rsidR="00DC2C21" w:rsidRPr="00BF6F77" w:rsidRDefault="00DC2C21" w:rsidP="00225940">
            <w:pPr>
              <w:rPr>
                <w:szCs w:val="22"/>
              </w:rPr>
            </w:pPr>
            <w:r w:rsidRPr="00BF6F77">
              <w:rPr>
                <w:szCs w:val="22"/>
              </w:rPr>
              <w:t>A/I</w:t>
            </w:r>
          </w:p>
        </w:tc>
      </w:tr>
      <w:tr w:rsidR="00DC2C21" w:rsidRPr="00BF6F77" w14:paraId="4F0C3C33" w14:textId="77777777" w:rsidTr="00225940">
        <w:tc>
          <w:tcPr>
            <w:tcW w:w="793" w:type="dxa"/>
            <w:vAlign w:val="center"/>
          </w:tcPr>
          <w:p w14:paraId="62081295" w14:textId="77777777" w:rsidR="00DC2C21" w:rsidRPr="00BF6F77" w:rsidRDefault="00DC2C21" w:rsidP="00225940">
            <w:pPr>
              <w:rPr>
                <w:szCs w:val="22"/>
              </w:rPr>
            </w:pPr>
            <w:r w:rsidRPr="00BF6F77">
              <w:rPr>
                <w:szCs w:val="22"/>
              </w:rPr>
              <w:t>16</w:t>
            </w:r>
          </w:p>
        </w:tc>
        <w:tc>
          <w:tcPr>
            <w:tcW w:w="5148" w:type="dxa"/>
            <w:vAlign w:val="center"/>
          </w:tcPr>
          <w:p w14:paraId="6ABDBC3D" w14:textId="77777777" w:rsidR="00DC2C21" w:rsidRPr="00BF6F77" w:rsidRDefault="00DC2C21" w:rsidP="00225940">
            <w:pPr>
              <w:rPr>
                <w:szCs w:val="22"/>
              </w:rPr>
            </w:pPr>
            <w:r w:rsidRPr="00BF6F77">
              <w:rPr>
                <w:szCs w:val="22"/>
              </w:rPr>
              <w:t xml:space="preserve">Flexible approach </w:t>
            </w:r>
          </w:p>
        </w:tc>
        <w:tc>
          <w:tcPr>
            <w:tcW w:w="1183" w:type="dxa"/>
            <w:vAlign w:val="center"/>
          </w:tcPr>
          <w:p w14:paraId="0BEB4F66" w14:textId="77777777" w:rsidR="00DC2C21" w:rsidRPr="00BF6F77" w:rsidRDefault="00DC2C21" w:rsidP="00225940">
            <w:pPr>
              <w:rPr>
                <w:szCs w:val="22"/>
              </w:rPr>
            </w:pPr>
            <w:r w:rsidRPr="00BF6F77">
              <w:rPr>
                <w:szCs w:val="22"/>
              </w:rPr>
              <w:t>Y</w:t>
            </w:r>
          </w:p>
        </w:tc>
        <w:tc>
          <w:tcPr>
            <w:tcW w:w="1207" w:type="dxa"/>
            <w:vAlign w:val="center"/>
          </w:tcPr>
          <w:p w14:paraId="5D51AA5C" w14:textId="77777777" w:rsidR="00DC2C21" w:rsidRPr="00BF6F77" w:rsidRDefault="00DC2C21" w:rsidP="00225940">
            <w:pPr>
              <w:rPr>
                <w:szCs w:val="22"/>
              </w:rPr>
            </w:pPr>
          </w:p>
        </w:tc>
        <w:tc>
          <w:tcPr>
            <w:tcW w:w="1220" w:type="dxa"/>
            <w:vAlign w:val="center"/>
          </w:tcPr>
          <w:p w14:paraId="21016F01" w14:textId="77777777" w:rsidR="00DC2C21" w:rsidRPr="00BF6F77" w:rsidRDefault="00DC2C21" w:rsidP="00225940">
            <w:pPr>
              <w:rPr>
                <w:szCs w:val="22"/>
              </w:rPr>
            </w:pPr>
            <w:r w:rsidRPr="00BF6F77">
              <w:rPr>
                <w:szCs w:val="22"/>
              </w:rPr>
              <w:t>I</w:t>
            </w:r>
          </w:p>
        </w:tc>
      </w:tr>
      <w:tr w:rsidR="00DC2C21" w:rsidRPr="00BF6F77" w14:paraId="77C2F8E7" w14:textId="77777777" w:rsidTr="00225940">
        <w:tc>
          <w:tcPr>
            <w:tcW w:w="793" w:type="dxa"/>
            <w:vAlign w:val="center"/>
          </w:tcPr>
          <w:p w14:paraId="236E4B44" w14:textId="77777777" w:rsidR="00DC2C21" w:rsidRPr="00BF6F77" w:rsidRDefault="00DC2C21" w:rsidP="00225940">
            <w:pPr>
              <w:rPr>
                <w:szCs w:val="22"/>
              </w:rPr>
            </w:pPr>
            <w:r w:rsidRPr="00BF6F77">
              <w:rPr>
                <w:szCs w:val="22"/>
              </w:rPr>
              <w:t>17</w:t>
            </w:r>
          </w:p>
        </w:tc>
        <w:tc>
          <w:tcPr>
            <w:tcW w:w="5148" w:type="dxa"/>
            <w:vAlign w:val="center"/>
          </w:tcPr>
          <w:p w14:paraId="594A4844" w14:textId="77777777" w:rsidR="00DC2C21" w:rsidRPr="00BF6F77" w:rsidRDefault="00DC2C21" w:rsidP="00225940">
            <w:pPr>
              <w:rPr>
                <w:szCs w:val="22"/>
              </w:rPr>
            </w:pPr>
            <w:r w:rsidRPr="00BF6F77">
              <w:rPr>
                <w:szCs w:val="22"/>
              </w:rPr>
              <w:t>Committed to student support</w:t>
            </w:r>
          </w:p>
        </w:tc>
        <w:tc>
          <w:tcPr>
            <w:tcW w:w="1183" w:type="dxa"/>
            <w:vAlign w:val="center"/>
          </w:tcPr>
          <w:p w14:paraId="11C34D5F" w14:textId="77777777" w:rsidR="00DC2C21" w:rsidRPr="00BF6F77" w:rsidRDefault="00DC2C21" w:rsidP="00225940">
            <w:pPr>
              <w:rPr>
                <w:szCs w:val="22"/>
              </w:rPr>
            </w:pPr>
            <w:r w:rsidRPr="00BF6F77">
              <w:rPr>
                <w:szCs w:val="22"/>
              </w:rPr>
              <w:t>Y</w:t>
            </w:r>
          </w:p>
        </w:tc>
        <w:tc>
          <w:tcPr>
            <w:tcW w:w="1207" w:type="dxa"/>
            <w:vAlign w:val="center"/>
          </w:tcPr>
          <w:p w14:paraId="0C7BE1DF" w14:textId="77777777" w:rsidR="00DC2C21" w:rsidRPr="00BF6F77" w:rsidRDefault="00DC2C21" w:rsidP="00225940">
            <w:pPr>
              <w:rPr>
                <w:szCs w:val="22"/>
              </w:rPr>
            </w:pPr>
          </w:p>
        </w:tc>
        <w:tc>
          <w:tcPr>
            <w:tcW w:w="1220" w:type="dxa"/>
            <w:vAlign w:val="center"/>
          </w:tcPr>
          <w:p w14:paraId="0794EFDF" w14:textId="77777777" w:rsidR="00DC2C21" w:rsidRPr="00BF6F77" w:rsidRDefault="00DC2C21" w:rsidP="00225940">
            <w:pPr>
              <w:rPr>
                <w:szCs w:val="22"/>
              </w:rPr>
            </w:pPr>
            <w:r w:rsidRPr="00BF6F77">
              <w:rPr>
                <w:szCs w:val="22"/>
              </w:rPr>
              <w:t>I</w:t>
            </w:r>
          </w:p>
        </w:tc>
      </w:tr>
    </w:tbl>
    <w:p w14:paraId="0DD3AD48" w14:textId="77777777" w:rsidR="00DC2C21" w:rsidRPr="00BF6F77" w:rsidRDefault="00DC2C21" w:rsidP="00DC2C21"/>
    <w:p w14:paraId="0CAB6446" w14:textId="77777777" w:rsidR="00DC2C21" w:rsidRPr="00BF6F77" w:rsidRDefault="00DC2C21" w:rsidP="00DC2C21">
      <w:r w:rsidRPr="00BF6F77">
        <w:t>Key to assessment methods:</w:t>
      </w:r>
    </w:p>
    <w:p w14:paraId="26327EFD" w14:textId="77777777" w:rsidR="00DC2C21" w:rsidRPr="00BF6F77" w:rsidRDefault="00DC2C21" w:rsidP="00DC2C21"/>
    <w:p w14:paraId="7A3E742B" w14:textId="77777777" w:rsidR="00DC2C21" w:rsidRPr="00BF6F77" w:rsidRDefault="00DC2C21" w:rsidP="00DC2C21">
      <w:r w:rsidRPr="00BF6F77">
        <w:t>A = Application</w:t>
      </w:r>
    </w:p>
    <w:p w14:paraId="48FB81AB" w14:textId="77777777" w:rsidR="00DC2C21" w:rsidRPr="00BF6F77" w:rsidRDefault="00DC2C21" w:rsidP="00DC2C21">
      <w:r w:rsidRPr="00BF6F77">
        <w:t>I = Interview</w:t>
      </w:r>
    </w:p>
    <w:p w14:paraId="0740DC8A" w14:textId="77777777" w:rsidR="00811FC6" w:rsidRPr="002A3804" w:rsidRDefault="00811FC6">
      <w:pPr>
        <w:ind w:left="-5"/>
        <w:rPr>
          <w:szCs w:val="20"/>
        </w:rPr>
      </w:pPr>
    </w:p>
    <w:sectPr w:rsidR="00811FC6" w:rsidRPr="002A3804">
      <w:footerReference w:type="even" r:id="rId13"/>
      <w:footerReference w:type="default" r:id="rId14"/>
      <w:footerReference w:type="first" r:id="rId15"/>
      <w:pgSz w:w="11906" w:h="16841"/>
      <w:pgMar w:top="1154" w:right="1154" w:bottom="106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C820" w14:textId="77777777" w:rsidR="00693D6E" w:rsidRDefault="00693D6E">
      <w:pPr>
        <w:spacing w:after="0" w:line="240" w:lineRule="auto"/>
      </w:pPr>
      <w:r>
        <w:separator/>
      </w:r>
    </w:p>
  </w:endnote>
  <w:endnote w:type="continuationSeparator" w:id="0">
    <w:p w14:paraId="57ECF423" w14:textId="77777777" w:rsidR="00693D6E" w:rsidRDefault="0069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2F57"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641F" w14:textId="2FED22E4" w:rsidR="0022572B" w:rsidRDefault="002A3804">
    <w:pPr>
      <w:pStyle w:val="Footer"/>
    </w:pPr>
    <w:r>
      <w:t>April 2018</w:t>
    </w:r>
  </w:p>
  <w:p w14:paraId="31CBF0A0" w14:textId="77777777" w:rsidR="00811FC6" w:rsidRDefault="00811FC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5715"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BB48" w14:textId="77777777" w:rsidR="00693D6E" w:rsidRDefault="00693D6E">
      <w:pPr>
        <w:spacing w:after="0" w:line="240" w:lineRule="auto"/>
      </w:pPr>
      <w:r>
        <w:separator/>
      </w:r>
    </w:p>
  </w:footnote>
  <w:footnote w:type="continuationSeparator" w:id="0">
    <w:p w14:paraId="3DAE05F3" w14:textId="77777777" w:rsidR="00693D6E" w:rsidRDefault="00693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AE6"/>
    <w:multiLevelType w:val="multilevel"/>
    <w:tmpl w:val="0CC0710E"/>
    <w:lvl w:ilvl="0">
      <w:start w:val="1"/>
      <w:numFmt w:val="decimal"/>
      <w:lvlText w:val="%1."/>
      <w:lvlJc w:val="left"/>
      <w:pPr>
        <w:ind w:left="2160" w:firstLine="1800"/>
      </w:p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C6"/>
    <w:rsid w:val="000D71F6"/>
    <w:rsid w:val="000E679A"/>
    <w:rsid w:val="0022572B"/>
    <w:rsid w:val="00240690"/>
    <w:rsid w:val="002A3804"/>
    <w:rsid w:val="002C6F14"/>
    <w:rsid w:val="00402CD9"/>
    <w:rsid w:val="004266DF"/>
    <w:rsid w:val="005C7C37"/>
    <w:rsid w:val="005D3A52"/>
    <w:rsid w:val="005D4DE4"/>
    <w:rsid w:val="005F2A9E"/>
    <w:rsid w:val="0067299A"/>
    <w:rsid w:val="00693D6E"/>
    <w:rsid w:val="006F78A3"/>
    <w:rsid w:val="00746F45"/>
    <w:rsid w:val="00811FC6"/>
    <w:rsid w:val="009A30C7"/>
    <w:rsid w:val="00A665AF"/>
    <w:rsid w:val="00AB4A49"/>
    <w:rsid w:val="00CA1ECD"/>
    <w:rsid w:val="00DC2C21"/>
    <w:rsid w:val="00F21896"/>
    <w:rsid w:val="00F66F4A"/>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C58C"/>
  <w15:docId w15:val="{37F42F4D-A90A-483C-84EA-F04BF05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5"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4A"/>
    <w:rPr>
      <w:rFonts w:ascii="Arial" w:eastAsia="Arial" w:hAnsi="Arial" w:cs="Arial"/>
      <w:color w:val="000000"/>
      <w:sz w:val="20"/>
    </w:rPr>
  </w:style>
  <w:style w:type="paragraph" w:styleId="Footer">
    <w:name w:val="footer"/>
    <w:basedOn w:val="Normal"/>
    <w:link w:val="FooterChar"/>
    <w:uiPriority w:val="99"/>
    <w:unhideWhenUsed/>
    <w:rsid w:val="0022572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2572B"/>
    <w:rPr>
      <w:rFonts w:cs="Times New Roman"/>
      <w:lang w:val="en-US" w:eastAsia="en-US"/>
    </w:rPr>
  </w:style>
  <w:style w:type="table" w:styleId="TableGrid0">
    <w:name w:val="Table Grid"/>
    <w:basedOn w:val="TableNormal"/>
    <w:uiPriority w:val="59"/>
    <w:rsid w:val="002A3804"/>
    <w:pPr>
      <w:spacing w:after="0" w:line="240" w:lineRule="auto"/>
    </w:pPr>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9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4V7JHNP42E4K-2011702157-241</_dlc_DocId>
    <_dlc_DocIdUrl xmlns="44a79f57-dce7-4aca-86fc-9be0c3511fe4">
      <Url>https://southdownsac.sharepoint.com/cadmin/CampusAdmin/pay/payhr/currentvacancies/_layouts/15/DocIdRedir.aspx?ID=4V7JHNP42E4K-2011702157-241</Url>
      <Description>4V7JHNP42E4K-2011702157-241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067ECC1BBB204A88B76B3678B28891" ma:contentTypeVersion="23" ma:contentTypeDescription="Create a new document." ma:contentTypeScope="" ma:versionID="cd5b5fab0268c6511c8ffb9587e1c139">
  <xsd:schema xmlns:xsd="http://www.w3.org/2001/XMLSchema" xmlns:xs="http://www.w3.org/2001/XMLSchema" xmlns:p="http://schemas.microsoft.com/office/2006/metadata/properties" xmlns:ns2="44a79f57-dce7-4aca-86fc-9be0c3511fe4" xmlns:ns3="cf6336e8-a690-4033-a673-c631e1a33679" targetNamespace="http://schemas.microsoft.com/office/2006/metadata/properties" ma:root="true" ma:fieldsID="09033ab3bc00947de76da4b0fc933973" ns2:_="" ns3:_="">
    <xsd:import namespace="44a79f57-dce7-4aca-86fc-9be0c3511fe4"/>
    <xsd:import namespace="cf6336e8-a690-4033-a673-c631e1a336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336e8-a690-4033-a673-c631e1a336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AE02-5C50-425E-9DD2-566F496D6719}">
  <ds:schemaRefs>
    <ds:schemaRef ds:uri="cf6336e8-a690-4033-a673-c631e1a33679"/>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44a79f57-dce7-4aca-86fc-9be0c3511fe4"/>
  </ds:schemaRefs>
</ds:datastoreItem>
</file>

<file path=customXml/itemProps2.xml><?xml version="1.0" encoding="utf-8"?>
<ds:datastoreItem xmlns:ds="http://schemas.openxmlformats.org/officeDocument/2006/customXml" ds:itemID="{1DB4DDEB-4658-479F-A2C7-9739AA1AA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cf6336e8-a690-4033-a673-c631e1a33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D8666-99F5-4992-815D-ABFAD245E4A4}">
  <ds:schemaRefs>
    <ds:schemaRef ds:uri="http://schemas.microsoft.com/sharepoint/events"/>
  </ds:schemaRefs>
</ds:datastoreItem>
</file>

<file path=customXml/itemProps4.xml><?xml version="1.0" encoding="utf-8"?>
<ds:datastoreItem xmlns:ds="http://schemas.openxmlformats.org/officeDocument/2006/customXml" ds:itemID="{0826BF33-A09F-4BDF-8497-C799008C448E}">
  <ds:schemaRefs>
    <ds:schemaRef ds:uri="http://schemas.microsoft.com/sharepoint/v3/contenttype/forms"/>
  </ds:schemaRefs>
</ds:datastoreItem>
</file>

<file path=customXml/itemProps5.xml><?xml version="1.0" encoding="utf-8"?>
<ds:datastoreItem xmlns:ds="http://schemas.openxmlformats.org/officeDocument/2006/customXml" ds:itemID="{410AC515-ACC8-4AEC-9905-B90F41A6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Romano</dc:creator>
  <cp:keywords/>
  <cp:lastModifiedBy>Courtney Probert</cp:lastModifiedBy>
  <cp:revision>2</cp:revision>
  <dcterms:created xsi:type="dcterms:W3CDTF">2018-12-21T13:31:00Z</dcterms:created>
  <dcterms:modified xsi:type="dcterms:W3CDTF">2018-12-21T13:31:00Z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35bcc9a7-0183-4253-928e-53e0f5bb47de</vt:lpwstr>
  </property>
  <property fmtid="{D5CDD505-2E9C-101B-9397-08002B2CF9AE}" pid="3" name="ContentTypeId">
    <vt:lpwstr>0x010100A4067ECC1BBB204A88B76B3678B28891</vt:lpwstr>
  </property>
</Properties>
</file>