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55C8" w14:textId="77777777" w:rsidR="001E078E" w:rsidRDefault="00535EC1">
      <w:pPr>
        <w:rPr>
          <w:b/>
          <w:u w:val="single"/>
        </w:rPr>
      </w:pPr>
      <w:r>
        <w:rPr>
          <w:b/>
          <w:u w:val="single"/>
        </w:rPr>
        <w:t xml:space="preserve"> </w:t>
      </w:r>
    </w:p>
    <w:p w14:paraId="48988989" w14:textId="77777777" w:rsidR="001E078E" w:rsidRDefault="001E078E">
      <w:pPr>
        <w:rPr>
          <w:b/>
          <w:u w:val="single"/>
        </w:rPr>
      </w:pPr>
    </w:p>
    <w:p w14:paraId="1EE1293C"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3EF79BD1"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0C2A694E" w14:textId="77777777" w:rsidTr="00C54127">
        <w:trPr>
          <w:trHeight w:val="432"/>
        </w:trPr>
        <w:tc>
          <w:tcPr>
            <w:tcW w:w="1809" w:type="dxa"/>
            <w:vAlign w:val="center"/>
          </w:tcPr>
          <w:p w14:paraId="3C21838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CBFD3BE" w14:textId="77777777" w:rsidR="003B4B29" w:rsidRPr="00281C48" w:rsidRDefault="003B4B29" w:rsidP="0035161A">
            <w:pPr>
              <w:jc w:val="both"/>
              <w:rPr>
                <w:rFonts w:ascii="Arial" w:hAnsi="Arial" w:cs="Arial"/>
                <w:b/>
                <w:sz w:val="20"/>
                <w:szCs w:val="20"/>
              </w:rPr>
            </w:pPr>
          </w:p>
        </w:tc>
        <w:tc>
          <w:tcPr>
            <w:tcW w:w="7722" w:type="dxa"/>
          </w:tcPr>
          <w:p w14:paraId="162B09FA" w14:textId="6A3AE869" w:rsidR="00C54127" w:rsidRPr="00346EBC" w:rsidRDefault="00872561" w:rsidP="004370B8">
            <w:pPr>
              <w:rPr>
                <w:rFonts w:ascii="Arial" w:hAnsi="Arial" w:cs="Arial"/>
                <w:b/>
                <w:i/>
                <w:sz w:val="20"/>
                <w:szCs w:val="20"/>
              </w:rPr>
            </w:pPr>
            <w:r>
              <w:rPr>
                <w:rFonts w:ascii="Arial" w:hAnsi="Arial" w:cs="Arial"/>
                <w:b/>
                <w:i/>
                <w:sz w:val="20"/>
                <w:szCs w:val="20"/>
              </w:rPr>
              <w:t xml:space="preserve">Curriculum </w:t>
            </w:r>
            <w:r w:rsidR="00E72A47">
              <w:rPr>
                <w:rFonts w:ascii="Arial" w:hAnsi="Arial" w:cs="Arial"/>
                <w:b/>
                <w:i/>
                <w:sz w:val="20"/>
                <w:szCs w:val="20"/>
              </w:rPr>
              <w:t>S</w:t>
            </w:r>
            <w:r w:rsidR="0065165A">
              <w:rPr>
                <w:rFonts w:ascii="Arial" w:hAnsi="Arial" w:cs="Arial"/>
                <w:b/>
                <w:i/>
                <w:sz w:val="20"/>
                <w:szCs w:val="20"/>
              </w:rPr>
              <w:t>upport</w:t>
            </w:r>
            <w:r>
              <w:rPr>
                <w:rFonts w:ascii="Arial" w:hAnsi="Arial" w:cs="Arial"/>
                <w:b/>
                <w:i/>
                <w:sz w:val="20"/>
                <w:szCs w:val="20"/>
              </w:rPr>
              <w:t xml:space="preserve"> Apprentice</w:t>
            </w:r>
          </w:p>
        </w:tc>
      </w:tr>
      <w:tr w:rsidR="00C54127" w:rsidRPr="00281C48" w14:paraId="3EFD723A" w14:textId="77777777" w:rsidTr="00C54127">
        <w:trPr>
          <w:trHeight w:val="432"/>
        </w:trPr>
        <w:tc>
          <w:tcPr>
            <w:tcW w:w="1809" w:type="dxa"/>
            <w:vAlign w:val="center"/>
          </w:tcPr>
          <w:p w14:paraId="521692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4703F44B" w14:textId="77777777" w:rsidR="003B4B29" w:rsidRPr="00281C48" w:rsidRDefault="003B4B29" w:rsidP="0035161A">
            <w:pPr>
              <w:jc w:val="both"/>
              <w:rPr>
                <w:rFonts w:ascii="Arial" w:hAnsi="Arial" w:cs="Arial"/>
                <w:b/>
                <w:sz w:val="20"/>
                <w:szCs w:val="20"/>
              </w:rPr>
            </w:pPr>
          </w:p>
        </w:tc>
        <w:tc>
          <w:tcPr>
            <w:tcW w:w="7722" w:type="dxa"/>
          </w:tcPr>
          <w:p w14:paraId="7DBFB7DC" w14:textId="7EBFDBB4" w:rsidR="00C54127" w:rsidRPr="009A040F" w:rsidRDefault="00E72A47" w:rsidP="00CB2B7A">
            <w:pPr>
              <w:rPr>
                <w:rFonts w:ascii="Arial" w:hAnsi="Arial" w:cs="Arial"/>
                <w:sz w:val="20"/>
                <w:szCs w:val="20"/>
              </w:rPr>
            </w:pPr>
            <w:r w:rsidRPr="009A040F">
              <w:rPr>
                <w:rFonts w:ascii="Arial" w:hAnsi="Arial" w:cs="Arial"/>
                <w:sz w:val="20"/>
                <w:szCs w:val="20"/>
              </w:rPr>
              <w:t>Grade 1 (£14,430 - £14,763)</w:t>
            </w:r>
            <w:r w:rsidR="007F1742">
              <w:rPr>
                <w:rFonts w:ascii="Arial" w:hAnsi="Arial" w:cs="Arial"/>
                <w:sz w:val="20"/>
                <w:szCs w:val="20"/>
              </w:rPr>
              <w:t xml:space="preserve"> 37 hours over 52 </w:t>
            </w:r>
            <w:r w:rsidR="009A040F" w:rsidRPr="009A040F">
              <w:rPr>
                <w:rFonts w:ascii="Arial" w:hAnsi="Arial" w:cs="Arial"/>
                <w:sz w:val="20"/>
                <w:szCs w:val="20"/>
              </w:rPr>
              <w:t>weeks</w:t>
            </w:r>
          </w:p>
        </w:tc>
      </w:tr>
      <w:tr w:rsidR="00C54127" w:rsidRPr="00281C48" w14:paraId="2E536399" w14:textId="77777777" w:rsidTr="00C54127">
        <w:trPr>
          <w:trHeight w:val="432"/>
        </w:trPr>
        <w:tc>
          <w:tcPr>
            <w:tcW w:w="1809" w:type="dxa"/>
            <w:vAlign w:val="center"/>
          </w:tcPr>
          <w:p w14:paraId="1C13E5E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2687A2F" w14:textId="77777777" w:rsidR="003B4B29" w:rsidRPr="00281C48" w:rsidRDefault="003B4B29" w:rsidP="0035161A">
            <w:pPr>
              <w:jc w:val="both"/>
              <w:rPr>
                <w:rFonts w:ascii="Arial" w:hAnsi="Arial" w:cs="Arial"/>
                <w:b/>
                <w:sz w:val="20"/>
                <w:szCs w:val="20"/>
              </w:rPr>
            </w:pPr>
          </w:p>
        </w:tc>
        <w:tc>
          <w:tcPr>
            <w:tcW w:w="7722" w:type="dxa"/>
          </w:tcPr>
          <w:p w14:paraId="3D2422AF" w14:textId="5AD37C60" w:rsidR="00C54127" w:rsidRPr="009A040F" w:rsidRDefault="0065165A" w:rsidP="00CB2B7A">
            <w:pPr>
              <w:rPr>
                <w:rFonts w:ascii="Arial" w:hAnsi="Arial" w:cs="Arial"/>
                <w:sz w:val="20"/>
                <w:szCs w:val="20"/>
              </w:rPr>
            </w:pPr>
            <w:r w:rsidRPr="009A040F">
              <w:rPr>
                <w:rFonts w:ascii="Arial" w:hAnsi="Arial" w:cs="Arial"/>
                <w:sz w:val="20"/>
                <w:szCs w:val="20"/>
              </w:rPr>
              <w:t>Curriculum Support Co-Ordinator (</w:t>
            </w:r>
            <w:proofErr w:type="spellStart"/>
            <w:r w:rsidRPr="009A040F">
              <w:rPr>
                <w:rFonts w:ascii="Arial" w:hAnsi="Arial" w:cs="Arial"/>
                <w:sz w:val="20"/>
                <w:szCs w:val="20"/>
              </w:rPr>
              <w:t>Southdowns</w:t>
            </w:r>
            <w:proofErr w:type="spellEnd"/>
            <w:r w:rsidRPr="009A040F">
              <w:rPr>
                <w:rFonts w:ascii="Arial" w:hAnsi="Arial" w:cs="Arial"/>
                <w:sz w:val="20"/>
                <w:szCs w:val="20"/>
              </w:rPr>
              <w:t>)</w:t>
            </w:r>
          </w:p>
        </w:tc>
      </w:tr>
      <w:tr w:rsidR="00FB436C" w:rsidRPr="00281C48" w14:paraId="619A241B" w14:textId="77777777" w:rsidTr="00C54127">
        <w:trPr>
          <w:trHeight w:val="432"/>
        </w:trPr>
        <w:tc>
          <w:tcPr>
            <w:tcW w:w="1809" w:type="dxa"/>
            <w:vAlign w:val="center"/>
          </w:tcPr>
          <w:p w14:paraId="5020BE1F"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132A876D" w14:textId="0FE2FB68" w:rsidR="00FB436C" w:rsidRPr="009A040F" w:rsidRDefault="009A040F" w:rsidP="00CB2B7A">
            <w:pPr>
              <w:rPr>
                <w:rFonts w:ascii="Arial" w:hAnsi="Arial" w:cs="Arial"/>
                <w:sz w:val="20"/>
                <w:szCs w:val="20"/>
              </w:rPr>
            </w:pPr>
            <w:r w:rsidRPr="009A040F">
              <w:rPr>
                <w:rFonts w:ascii="Arial" w:hAnsi="Arial" w:cs="Arial"/>
                <w:sz w:val="20"/>
                <w:szCs w:val="20"/>
              </w:rPr>
              <w:t>Supporting the curriculum support teams across both sites.</w:t>
            </w:r>
          </w:p>
        </w:tc>
      </w:tr>
    </w:tbl>
    <w:p w14:paraId="716812E5" w14:textId="77777777" w:rsidR="00FD25DB" w:rsidRPr="00281C48" w:rsidRDefault="00FD25DB" w:rsidP="0035161A">
      <w:pPr>
        <w:jc w:val="both"/>
        <w:rPr>
          <w:rFonts w:ascii="Arial" w:hAnsi="Arial" w:cs="Arial"/>
          <w:sz w:val="20"/>
          <w:szCs w:val="20"/>
        </w:rPr>
      </w:pPr>
    </w:p>
    <w:p w14:paraId="40A9DB65"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4F52837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CB2B7A" w:rsidRPr="00E72A47" w14:paraId="6D2817D8" w14:textId="77777777" w:rsidTr="00CB2B7A">
        <w:trPr>
          <w:trHeight w:val="432"/>
        </w:trPr>
        <w:tc>
          <w:tcPr>
            <w:tcW w:w="1809" w:type="dxa"/>
            <w:vAlign w:val="center"/>
          </w:tcPr>
          <w:p w14:paraId="2B89400C" w14:textId="77777777" w:rsidR="00CB2B7A" w:rsidRPr="00E72A47" w:rsidRDefault="00CB2B7A" w:rsidP="0035161A">
            <w:pPr>
              <w:jc w:val="both"/>
              <w:rPr>
                <w:rFonts w:asciiTheme="minorHAnsi" w:hAnsiTheme="minorHAnsi" w:cs="Arial"/>
                <w:b/>
                <w:szCs w:val="22"/>
              </w:rPr>
            </w:pPr>
            <w:r w:rsidRPr="00E72A47">
              <w:rPr>
                <w:rFonts w:asciiTheme="minorHAnsi" w:hAnsiTheme="minorHAnsi" w:cs="Arial"/>
                <w:b/>
                <w:szCs w:val="22"/>
              </w:rPr>
              <w:t>1</w:t>
            </w:r>
          </w:p>
          <w:p w14:paraId="420114E1" w14:textId="77777777" w:rsidR="003B4B29" w:rsidRPr="00E72A47" w:rsidRDefault="003B4B29" w:rsidP="0035161A">
            <w:pPr>
              <w:jc w:val="both"/>
              <w:rPr>
                <w:rFonts w:asciiTheme="minorHAnsi" w:hAnsiTheme="minorHAnsi" w:cs="Arial"/>
                <w:b/>
                <w:szCs w:val="22"/>
              </w:rPr>
            </w:pPr>
          </w:p>
        </w:tc>
        <w:tc>
          <w:tcPr>
            <w:tcW w:w="7722" w:type="dxa"/>
          </w:tcPr>
          <w:p w14:paraId="3E8AC804" w14:textId="00A4BCB1" w:rsidR="001F434F" w:rsidRPr="00E72A47" w:rsidRDefault="00B054C5" w:rsidP="00CB2B7A">
            <w:pPr>
              <w:rPr>
                <w:rFonts w:asciiTheme="minorHAnsi" w:hAnsiTheme="minorHAnsi" w:cs="Arial"/>
                <w:szCs w:val="22"/>
              </w:rPr>
            </w:pPr>
            <w:r w:rsidRPr="00E72A47">
              <w:rPr>
                <w:rFonts w:asciiTheme="minorHAnsi" w:hAnsiTheme="minorHAnsi" w:cs="Arial"/>
                <w:szCs w:val="22"/>
              </w:rPr>
              <w:t xml:space="preserve">To provide administrative support across college working and supporting other members of the </w:t>
            </w:r>
            <w:r w:rsidR="00872561" w:rsidRPr="00E72A47">
              <w:rPr>
                <w:rFonts w:asciiTheme="minorHAnsi" w:hAnsiTheme="minorHAnsi" w:cs="Arial"/>
                <w:szCs w:val="22"/>
              </w:rPr>
              <w:t>Curriculum Support</w:t>
            </w:r>
            <w:r w:rsidRPr="00E72A47">
              <w:rPr>
                <w:rFonts w:asciiTheme="minorHAnsi" w:hAnsiTheme="minorHAnsi" w:cs="Arial"/>
                <w:szCs w:val="22"/>
              </w:rPr>
              <w:t xml:space="preserve"> Team.</w:t>
            </w:r>
          </w:p>
        </w:tc>
      </w:tr>
      <w:tr w:rsidR="00CB2B7A" w:rsidRPr="00E72A47" w14:paraId="470710F4" w14:textId="77777777" w:rsidTr="0035161A">
        <w:trPr>
          <w:trHeight w:val="432"/>
        </w:trPr>
        <w:tc>
          <w:tcPr>
            <w:tcW w:w="1809" w:type="dxa"/>
            <w:vAlign w:val="center"/>
          </w:tcPr>
          <w:p w14:paraId="3627A3DE" w14:textId="77777777" w:rsidR="00CB2B7A" w:rsidRPr="00E72A47" w:rsidRDefault="00CB2B7A" w:rsidP="0035161A">
            <w:pPr>
              <w:jc w:val="both"/>
              <w:rPr>
                <w:rFonts w:asciiTheme="minorHAnsi" w:hAnsiTheme="minorHAnsi" w:cs="Arial"/>
                <w:b/>
                <w:szCs w:val="22"/>
              </w:rPr>
            </w:pPr>
            <w:r w:rsidRPr="00E72A47">
              <w:rPr>
                <w:rFonts w:asciiTheme="minorHAnsi" w:hAnsiTheme="minorHAnsi" w:cs="Arial"/>
                <w:b/>
                <w:szCs w:val="22"/>
              </w:rPr>
              <w:t>2</w:t>
            </w:r>
          </w:p>
          <w:p w14:paraId="29C652CB" w14:textId="77777777" w:rsidR="003B4B29" w:rsidRPr="00E72A47" w:rsidRDefault="003B4B29" w:rsidP="0035161A">
            <w:pPr>
              <w:jc w:val="both"/>
              <w:rPr>
                <w:rFonts w:asciiTheme="minorHAnsi" w:hAnsiTheme="minorHAnsi" w:cs="Arial"/>
                <w:b/>
                <w:szCs w:val="22"/>
              </w:rPr>
            </w:pPr>
          </w:p>
        </w:tc>
        <w:tc>
          <w:tcPr>
            <w:tcW w:w="7722" w:type="dxa"/>
            <w:vAlign w:val="center"/>
          </w:tcPr>
          <w:p w14:paraId="3862F2BD" w14:textId="313812FF" w:rsidR="00E23D0B" w:rsidRPr="00E72A47" w:rsidRDefault="00E72A47" w:rsidP="0035161A">
            <w:pPr>
              <w:jc w:val="both"/>
              <w:rPr>
                <w:rFonts w:asciiTheme="minorHAnsi" w:hAnsiTheme="minorHAnsi" w:cs="Arial"/>
                <w:szCs w:val="22"/>
              </w:rPr>
            </w:pPr>
            <w:r w:rsidRPr="00E72A47">
              <w:rPr>
                <w:rFonts w:asciiTheme="minorHAnsi" w:hAnsiTheme="minorHAnsi"/>
                <w:szCs w:val="22"/>
              </w:rPr>
              <w:t>To liaise</w:t>
            </w:r>
            <w:r w:rsidR="00900842" w:rsidRPr="00E72A47">
              <w:rPr>
                <w:rFonts w:asciiTheme="minorHAnsi" w:hAnsiTheme="minorHAnsi"/>
                <w:szCs w:val="22"/>
              </w:rPr>
              <w:t xml:space="preserve"> with staff and students at all levels in relation to the duties of the post</w:t>
            </w:r>
          </w:p>
        </w:tc>
      </w:tr>
      <w:tr w:rsidR="001232BB" w:rsidRPr="00E72A47" w14:paraId="5A557D2B" w14:textId="77777777" w:rsidTr="0035161A">
        <w:trPr>
          <w:trHeight w:val="432"/>
        </w:trPr>
        <w:tc>
          <w:tcPr>
            <w:tcW w:w="1809" w:type="dxa"/>
            <w:vAlign w:val="center"/>
          </w:tcPr>
          <w:p w14:paraId="752247BD" w14:textId="77777777" w:rsidR="001232BB" w:rsidRPr="00E72A47" w:rsidRDefault="001232BB" w:rsidP="0035161A">
            <w:pPr>
              <w:jc w:val="both"/>
              <w:rPr>
                <w:rFonts w:asciiTheme="minorHAnsi" w:hAnsiTheme="minorHAnsi" w:cs="Arial"/>
                <w:b/>
                <w:szCs w:val="22"/>
              </w:rPr>
            </w:pPr>
            <w:r w:rsidRPr="00E72A47">
              <w:rPr>
                <w:rFonts w:asciiTheme="minorHAnsi" w:hAnsiTheme="minorHAnsi" w:cs="Arial"/>
                <w:b/>
                <w:szCs w:val="22"/>
              </w:rPr>
              <w:t>3</w:t>
            </w:r>
          </w:p>
        </w:tc>
        <w:tc>
          <w:tcPr>
            <w:tcW w:w="7722" w:type="dxa"/>
            <w:vAlign w:val="center"/>
          </w:tcPr>
          <w:p w14:paraId="3F271B77" w14:textId="06EC480F" w:rsidR="00FB436C" w:rsidRPr="00E72A47" w:rsidRDefault="00545673" w:rsidP="00545673">
            <w:pPr>
              <w:jc w:val="both"/>
              <w:rPr>
                <w:rFonts w:asciiTheme="minorHAnsi" w:hAnsiTheme="minorHAnsi" w:cs="Arial"/>
                <w:szCs w:val="22"/>
              </w:rPr>
            </w:pPr>
            <w:r w:rsidRPr="00E72A47">
              <w:rPr>
                <w:rFonts w:asciiTheme="minorHAnsi" w:hAnsiTheme="minorHAnsi"/>
                <w:szCs w:val="22"/>
              </w:rPr>
              <w:t xml:space="preserve">This role incorporates study and completion of the NVQ level 3in Business Administration whilst working in a specific department during the </w:t>
            </w:r>
            <w:r w:rsidR="00E72A47" w:rsidRPr="00E72A47">
              <w:rPr>
                <w:rFonts w:asciiTheme="minorHAnsi" w:hAnsiTheme="minorHAnsi"/>
                <w:szCs w:val="22"/>
              </w:rPr>
              <w:t>one-year</w:t>
            </w:r>
            <w:r w:rsidRPr="00E72A47">
              <w:rPr>
                <w:rFonts w:asciiTheme="minorHAnsi" w:hAnsiTheme="minorHAnsi"/>
                <w:szCs w:val="22"/>
              </w:rPr>
              <w:t xml:space="preserve"> fixed term placement.</w:t>
            </w:r>
          </w:p>
        </w:tc>
      </w:tr>
    </w:tbl>
    <w:p w14:paraId="1CAFCBC4" w14:textId="77777777" w:rsidR="00FD25DB" w:rsidRPr="00281C48" w:rsidRDefault="00FD25DB" w:rsidP="0035161A">
      <w:pPr>
        <w:jc w:val="both"/>
        <w:rPr>
          <w:rFonts w:ascii="Arial" w:hAnsi="Arial" w:cs="Arial"/>
          <w:sz w:val="20"/>
          <w:szCs w:val="20"/>
        </w:rPr>
      </w:pPr>
    </w:p>
    <w:p w14:paraId="1F28DC52"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D98FF8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58"/>
        <w:gridCol w:w="7547"/>
      </w:tblGrid>
      <w:tr w:rsidR="009C6311" w:rsidRPr="00715DFF" w14:paraId="2FA83244" w14:textId="77777777" w:rsidTr="000B1167">
        <w:trPr>
          <w:trHeight w:val="690"/>
        </w:trPr>
        <w:tc>
          <w:tcPr>
            <w:tcW w:w="1758" w:type="dxa"/>
            <w:vAlign w:val="center"/>
          </w:tcPr>
          <w:p w14:paraId="718F60F6" w14:textId="77777777" w:rsidR="00DE52EC" w:rsidRPr="00715DFF" w:rsidRDefault="00DE52EC" w:rsidP="00DE52EC">
            <w:pPr>
              <w:jc w:val="both"/>
              <w:rPr>
                <w:rFonts w:asciiTheme="minorHAnsi" w:hAnsiTheme="minorHAnsi" w:cs="Arial"/>
                <w:b/>
                <w:szCs w:val="22"/>
              </w:rPr>
            </w:pPr>
          </w:p>
          <w:p w14:paraId="2487C0DE" w14:textId="77777777" w:rsidR="009C6311" w:rsidRPr="00715DFF" w:rsidRDefault="009F2F51" w:rsidP="00DE52EC">
            <w:pPr>
              <w:jc w:val="both"/>
              <w:rPr>
                <w:rFonts w:asciiTheme="minorHAnsi" w:hAnsiTheme="minorHAnsi" w:cs="Arial"/>
                <w:b/>
                <w:szCs w:val="22"/>
              </w:rPr>
            </w:pPr>
            <w:r w:rsidRPr="00715DFF">
              <w:rPr>
                <w:rFonts w:asciiTheme="minorHAnsi" w:hAnsiTheme="minorHAnsi" w:cs="Arial"/>
                <w:b/>
                <w:szCs w:val="22"/>
              </w:rPr>
              <w:t>A</w:t>
            </w:r>
          </w:p>
          <w:p w14:paraId="06FED619" w14:textId="77777777" w:rsidR="00DE52EC" w:rsidRPr="00715DFF" w:rsidRDefault="00DE52EC" w:rsidP="00DE52EC">
            <w:pPr>
              <w:jc w:val="both"/>
              <w:rPr>
                <w:rFonts w:asciiTheme="minorHAnsi" w:hAnsiTheme="minorHAnsi" w:cs="Arial"/>
                <w:b/>
                <w:szCs w:val="22"/>
              </w:rPr>
            </w:pPr>
          </w:p>
        </w:tc>
        <w:tc>
          <w:tcPr>
            <w:tcW w:w="7547" w:type="dxa"/>
            <w:vAlign w:val="center"/>
          </w:tcPr>
          <w:p w14:paraId="79684190" w14:textId="6EDEEFD8" w:rsidR="00BD7AB6" w:rsidRPr="00715DFF" w:rsidRDefault="00DE3208" w:rsidP="00872561">
            <w:pPr>
              <w:shd w:val="clear" w:color="auto" w:fill="FFFFFF"/>
              <w:spacing w:before="100" w:beforeAutospacing="1" w:after="100" w:afterAutospacing="1"/>
              <w:rPr>
                <w:rFonts w:asciiTheme="minorHAnsi" w:hAnsiTheme="minorHAnsi" w:cs="Arial"/>
                <w:szCs w:val="22"/>
              </w:rPr>
            </w:pPr>
            <w:r w:rsidRPr="00715DFF">
              <w:rPr>
                <w:rFonts w:asciiTheme="minorHAnsi" w:hAnsiTheme="minorHAnsi" w:cs="Arial"/>
                <w:szCs w:val="22"/>
              </w:rPr>
              <w:t xml:space="preserve">Providing administrative office support to </w:t>
            </w:r>
            <w:r w:rsidR="00E72A47">
              <w:rPr>
                <w:rFonts w:asciiTheme="minorHAnsi" w:hAnsiTheme="minorHAnsi" w:cs="Arial"/>
                <w:szCs w:val="22"/>
              </w:rPr>
              <w:t>t</w:t>
            </w:r>
            <w:r w:rsidRPr="00715DFF">
              <w:rPr>
                <w:rFonts w:asciiTheme="minorHAnsi" w:hAnsiTheme="minorHAnsi" w:cs="Arial"/>
                <w:szCs w:val="22"/>
              </w:rPr>
              <w:t>eam and Co-ordinator</w:t>
            </w:r>
            <w:r w:rsidR="00E72A47">
              <w:rPr>
                <w:rFonts w:asciiTheme="minorHAnsi" w:hAnsiTheme="minorHAnsi" w:cs="Arial"/>
                <w:szCs w:val="22"/>
              </w:rPr>
              <w:t>s</w:t>
            </w:r>
            <w:r w:rsidR="007F1742">
              <w:rPr>
                <w:rFonts w:asciiTheme="minorHAnsi" w:hAnsiTheme="minorHAnsi" w:cs="Arial"/>
                <w:szCs w:val="22"/>
              </w:rPr>
              <w:t xml:space="preserve"> including Student Recruitment and Enrolment Co-ordinator</w:t>
            </w:r>
          </w:p>
        </w:tc>
      </w:tr>
      <w:tr w:rsidR="000B1167" w:rsidRPr="00715DFF" w14:paraId="06C630A5" w14:textId="77777777" w:rsidTr="000B1167">
        <w:trPr>
          <w:trHeight w:val="690"/>
        </w:trPr>
        <w:tc>
          <w:tcPr>
            <w:tcW w:w="1758" w:type="dxa"/>
            <w:vAlign w:val="center"/>
          </w:tcPr>
          <w:p w14:paraId="629D2568" w14:textId="77777777" w:rsidR="000B1167" w:rsidRPr="00715DFF" w:rsidRDefault="000B1167" w:rsidP="000B1167">
            <w:pPr>
              <w:jc w:val="both"/>
              <w:rPr>
                <w:rFonts w:asciiTheme="minorHAnsi" w:hAnsiTheme="minorHAnsi" w:cs="Arial"/>
                <w:b/>
                <w:szCs w:val="22"/>
              </w:rPr>
            </w:pPr>
          </w:p>
          <w:p w14:paraId="41B0E44B" w14:textId="77777777" w:rsidR="000B1167" w:rsidRPr="00715DFF" w:rsidRDefault="000B1167" w:rsidP="000B1167">
            <w:pPr>
              <w:jc w:val="both"/>
              <w:rPr>
                <w:rFonts w:asciiTheme="minorHAnsi" w:hAnsiTheme="minorHAnsi" w:cs="Arial"/>
                <w:b/>
                <w:szCs w:val="22"/>
              </w:rPr>
            </w:pPr>
            <w:r w:rsidRPr="00715DFF">
              <w:rPr>
                <w:rFonts w:asciiTheme="minorHAnsi" w:hAnsiTheme="minorHAnsi" w:cs="Arial"/>
                <w:b/>
                <w:szCs w:val="22"/>
              </w:rPr>
              <w:t>B</w:t>
            </w:r>
          </w:p>
          <w:p w14:paraId="3A32DF19" w14:textId="77777777" w:rsidR="000B1167" w:rsidRPr="00715DFF" w:rsidRDefault="000B1167" w:rsidP="000B1167">
            <w:pPr>
              <w:jc w:val="both"/>
              <w:rPr>
                <w:rFonts w:asciiTheme="minorHAnsi" w:hAnsiTheme="minorHAnsi" w:cs="Arial"/>
                <w:b/>
                <w:szCs w:val="22"/>
              </w:rPr>
            </w:pPr>
          </w:p>
        </w:tc>
        <w:tc>
          <w:tcPr>
            <w:tcW w:w="7547" w:type="dxa"/>
            <w:vAlign w:val="center"/>
          </w:tcPr>
          <w:p w14:paraId="4CA5915B" w14:textId="0E311974" w:rsidR="000B1167" w:rsidRPr="00715DFF" w:rsidRDefault="00872561" w:rsidP="000B1167">
            <w:pPr>
              <w:rPr>
                <w:rFonts w:asciiTheme="minorHAnsi" w:hAnsiTheme="minorHAnsi" w:cs="Arial"/>
                <w:szCs w:val="22"/>
              </w:rPr>
            </w:pPr>
            <w:r w:rsidRPr="00715DFF">
              <w:rPr>
                <w:rFonts w:asciiTheme="minorHAnsi" w:hAnsiTheme="minorHAnsi"/>
                <w:szCs w:val="22"/>
              </w:rPr>
              <w:t xml:space="preserve">Recording </w:t>
            </w:r>
            <w:r w:rsidR="00FB6C74">
              <w:rPr>
                <w:rFonts w:asciiTheme="minorHAnsi" w:hAnsiTheme="minorHAnsi"/>
                <w:szCs w:val="22"/>
              </w:rPr>
              <w:t>s</w:t>
            </w:r>
            <w:r w:rsidRPr="00715DFF">
              <w:rPr>
                <w:rFonts w:asciiTheme="minorHAnsi" w:hAnsiTheme="minorHAnsi"/>
                <w:szCs w:val="22"/>
              </w:rPr>
              <w:t>tudent absences through the college absence procedure process and log as appropriate</w:t>
            </w:r>
          </w:p>
        </w:tc>
      </w:tr>
      <w:tr w:rsidR="000B1167" w:rsidRPr="00715DFF" w14:paraId="6C267646" w14:textId="77777777" w:rsidTr="000B1167">
        <w:trPr>
          <w:trHeight w:val="690"/>
        </w:trPr>
        <w:tc>
          <w:tcPr>
            <w:tcW w:w="1758" w:type="dxa"/>
            <w:vAlign w:val="center"/>
          </w:tcPr>
          <w:p w14:paraId="7C44E295" w14:textId="77777777" w:rsidR="000B1167" w:rsidRPr="00715DFF" w:rsidRDefault="000B1167" w:rsidP="000B1167">
            <w:pPr>
              <w:jc w:val="both"/>
              <w:rPr>
                <w:rFonts w:asciiTheme="minorHAnsi" w:hAnsiTheme="minorHAnsi" w:cs="Arial"/>
                <w:b/>
                <w:szCs w:val="22"/>
              </w:rPr>
            </w:pPr>
          </w:p>
          <w:p w14:paraId="79B57A9E" w14:textId="77777777" w:rsidR="000B1167" w:rsidRPr="00715DFF" w:rsidRDefault="000B1167" w:rsidP="000B1167">
            <w:pPr>
              <w:jc w:val="both"/>
              <w:rPr>
                <w:rFonts w:asciiTheme="minorHAnsi" w:hAnsiTheme="minorHAnsi" w:cs="Arial"/>
                <w:b/>
                <w:szCs w:val="22"/>
              </w:rPr>
            </w:pPr>
            <w:r w:rsidRPr="00715DFF">
              <w:rPr>
                <w:rFonts w:asciiTheme="minorHAnsi" w:hAnsiTheme="minorHAnsi" w:cs="Arial"/>
                <w:b/>
                <w:szCs w:val="22"/>
              </w:rPr>
              <w:t>C</w:t>
            </w:r>
          </w:p>
          <w:p w14:paraId="422DEF6B" w14:textId="77777777" w:rsidR="000B1167" w:rsidRPr="00715DFF" w:rsidRDefault="000B1167" w:rsidP="000B1167">
            <w:pPr>
              <w:jc w:val="both"/>
              <w:rPr>
                <w:rFonts w:asciiTheme="minorHAnsi" w:hAnsiTheme="minorHAnsi" w:cs="Arial"/>
                <w:b/>
                <w:szCs w:val="22"/>
              </w:rPr>
            </w:pPr>
          </w:p>
        </w:tc>
        <w:tc>
          <w:tcPr>
            <w:tcW w:w="7547" w:type="dxa"/>
            <w:vAlign w:val="center"/>
          </w:tcPr>
          <w:p w14:paraId="7746A4A0" w14:textId="33FD8BD2" w:rsidR="000B1167" w:rsidRPr="00715DFF" w:rsidRDefault="00872561" w:rsidP="00872561">
            <w:pPr>
              <w:shd w:val="clear" w:color="auto" w:fill="FFFFFF"/>
              <w:spacing w:before="100" w:beforeAutospacing="1" w:after="100" w:afterAutospacing="1"/>
              <w:rPr>
                <w:rFonts w:asciiTheme="minorHAnsi" w:hAnsiTheme="minorHAnsi" w:cs="Arial"/>
                <w:szCs w:val="22"/>
              </w:rPr>
            </w:pPr>
            <w:r w:rsidRPr="00715DFF">
              <w:rPr>
                <w:rFonts w:asciiTheme="minorHAnsi" w:hAnsiTheme="minorHAnsi"/>
                <w:szCs w:val="22"/>
              </w:rPr>
              <w:t xml:space="preserve">To carry out a variety of admin tasks including photocopying, preparing </w:t>
            </w:r>
            <w:r w:rsidR="00E72A47">
              <w:rPr>
                <w:rFonts w:asciiTheme="minorHAnsi" w:hAnsiTheme="minorHAnsi"/>
                <w:szCs w:val="22"/>
              </w:rPr>
              <w:t>documentation</w:t>
            </w:r>
            <w:r w:rsidRPr="00715DFF">
              <w:rPr>
                <w:rFonts w:asciiTheme="minorHAnsi" w:hAnsiTheme="minorHAnsi"/>
                <w:szCs w:val="22"/>
              </w:rPr>
              <w:t xml:space="preserve">, filing, ordering stationery, </w:t>
            </w:r>
            <w:r w:rsidR="0065165A" w:rsidRPr="00715DFF">
              <w:rPr>
                <w:rFonts w:asciiTheme="minorHAnsi" w:hAnsiTheme="minorHAnsi" w:cs="Arial"/>
                <w:szCs w:val="22"/>
              </w:rPr>
              <w:t>other supplies</w:t>
            </w:r>
            <w:r w:rsidR="0065165A" w:rsidRPr="00715DFF">
              <w:rPr>
                <w:rFonts w:asciiTheme="minorHAnsi" w:hAnsiTheme="minorHAnsi"/>
                <w:szCs w:val="22"/>
              </w:rPr>
              <w:t xml:space="preserve"> </w:t>
            </w:r>
            <w:r w:rsidR="0065165A">
              <w:rPr>
                <w:rFonts w:asciiTheme="minorHAnsi" w:hAnsiTheme="minorHAnsi"/>
                <w:szCs w:val="22"/>
              </w:rPr>
              <w:t xml:space="preserve">and </w:t>
            </w:r>
            <w:r w:rsidRPr="00715DFF">
              <w:rPr>
                <w:rFonts w:asciiTheme="minorHAnsi" w:hAnsiTheme="minorHAnsi"/>
                <w:szCs w:val="22"/>
              </w:rPr>
              <w:t>sorting mail etc.</w:t>
            </w:r>
          </w:p>
        </w:tc>
      </w:tr>
      <w:tr w:rsidR="000B1167" w:rsidRPr="00715DFF" w14:paraId="26FF82BF" w14:textId="77777777" w:rsidTr="000B1167">
        <w:trPr>
          <w:trHeight w:val="690"/>
        </w:trPr>
        <w:tc>
          <w:tcPr>
            <w:tcW w:w="1758" w:type="dxa"/>
            <w:vAlign w:val="center"/>
          </w:tcPr>
          <w:p w14:paraId="1A9447DB" w14:textId="77777777" w:rsidR="000B1167" w:rsidRPr="00715DFF" w:rsidRDefault="000B1167" w:rsidP="000B1167">
            <w:pPr>
              <w:jc w:val="both"/>
              <w:rPr>
                <w:rFonts w:asciiTheme="minorHAnsi" w:hAnsiTheme="minorHAnsi" w:cs="Arial"/>
                <w:b/>
                <w:szCs w:val="22"/>
              </w:rPr>
            </w:pPr>
          </w:p>
          <w:p w14:paraId="459549BE" w14:textId="77777777" w:rsidR="000B1167" w:rsidRPr="00715DFF" w:rsidRDefault="000B1167" w:rsidP="000B1167">
            <w:pPr>
              <w:jc w:val="both"/>
              <w:rPr>
                <w:rFonts w:asciiTheme="minorHAnsi" w:hAnsiTheme="minorHAnsi" w:cs="Arial"/>
                <w:b/>
                <w:szCs w:val="22"/>
              </w:rPr>
            </w:pPr>
            <w:r w:rsidRPr="00715DFF">
              <w:rPr>
                <w:rFonts w:asciiTheme="minorHAnsi" w:hAnsiTheme="minorHAnsi" w:cs="Arial"/>
                <w:b/>
                <w:szCs w:val="22"/>
              </w:rPr>
              <w:t>D</w:t>
            </w:r>
          </w:p>
          <w:p w14:paraId="0B3AC5CF" w14:textId="77777777" w:rsidR="000B1167" w:rsidRPr="00715DFF" w:rsidRDefault="000B1167" w:rsidP="000B1167">
            <w:pPr>
              <w:jc w:val="both"/>
              <w:rPr>
                <w:rFonts w:asciiTheme="minorHAnsi" w:hAnsiTheme="minorHAnsi" w:cs="Arial"/>
                <w:b/>
                <w:szCs w:val="22"/>
              </w:rPr>
            </w:pPr>
          </w:p>
        </w:tc>
        <w:tc>
          <w:tcPr>
            <w:tcW w:w="7547" w:type="dxa"/>
            <w:vAlign w:val="center"/>
          </w:tcPr>
          <w:p w14:paraId="68C34A1F" w14:textId="3A0A9D59" w:rsidR="000B1167" w:rsidRPr="00715DFF" w:rsidRDefault="00C82697" w:rsidP="00872561">
            <w:pPr>
              <w:shd w:val="clear" w:color="auto" w:fill="FFFFFF"/>
              <w:spacing w:before="100" w:beforeAutospacing="1" w:after="100" w:afterAutospacing="1"/>
              <w:rPr>
                <w:rFonts w:asciiTheme="minorHAnsi" w:hAnsiTheme="minorHAnsi" w:cs="Arial"/>
                <w:szCs w:val="22"/>
              </w:rPr>
            </w:pPr>
            <w:r w:rsidRPr="00715DFF">
              <w:rPr>
                <w:rFonts w:asciiTheme="minorHAnsi" w:hAnsiTheme="minorHAnsi"/>
                <w:szCs w:val="22"/>
              </w:rPr>
              <w:t>To maintain manual and computerised systems including inputting data, keeping records, statistics, confidential and general filing systems as directed.</w:t>
            </w:r>
          </w:p>
        </w:tc>
      </w:tr>
      <w:tr w:rsidR="00872561" w:rsidRPr="00715DFF" w14:paraId="181F4B12" w14:textId="77777777" w:rsidTr="000B1167">
        <w:trPr>
          <w:trHeight w:val="690"/>
        </w:trPr>
        <w:tc>
          <w:tcPr>
            <w:tcW w:w="1758" w:type="dxa"/>
            <w:vAlign w:val="center"/>
          </w:tcPr>
          <w:p w14:paraId="33479A0D" w14:textId="77777777" w:rsidR="00872561" w:rsidRPr="00715DFF" w:rsidRDefault="00872561" w:rsidP="000B1167">
            <w:pPr>
              <w:jc w:val="both"/>
              <w:rPr>
                <w:rFonts w:asciiTheme="minorHAnsi" w:hAnsiTheme="minorHAnsi" w:cs="Arial"/>
                <w:b/>
                <w:szCs w:val="22"/>
              </w:rPr>
            </w:pPr>
          </w:p>
          <w:p w14:paraId="5CEDB532" w14:textId="77777777" w:rsidR="00872561" w:rsidRPr="00715DFF" w:rsidRDefault="00872561" w:rsidP="000B1167">
            <w:pPr>
              <w:jc w:val="both"/>
              <w:rPr>
                <w:rFonts w:asciiTheme="minorHAnsi" w:hAnsiTheme="minorHAnsi" w:cs="Arial"/>
                <w:b/>
                <w:szCs w:val="22"/>
              </w:rPr>
            </w:pPr>
            <w:r w:rsidRPr="00715DFF">
              <w:rPr>
                <w:rFonts w:asciiTheme="minorHAnsi" w:hAnsiTheme="minorHAnsi" w:cs="Arial"/>
                <w:b/>
                <w:szCs w:val="22"/>
              </w:rPr>
              <w:t>E</w:t>
            </w:r>
          </w:p>
          <w:p w14:paraId="264D1C27" w14:textId="77777777" w:rsidR="00872561" w:rsidRPr="00715DFF" w:rsidRDefault="00872561" w:rsidP="000B1167">
            <w:pPr>
              <w:jc w:val="both"/>
              <w:rPr>
                <w:rFonts w:asciiTheme="minorHAnsi" w:hAnsiTheme="minorHAnsi" w:cs="Arial"/>
                <w:b/>
                <w:szCs w:val="22"/>
              </w:rPr>
            </w:pPr>
          </w:p>
        </w:tc>
        <w:tc>
          <w:tcPr>
            <w:tcW w:w="7547" w:type="dxa"/>
            <w:vAlign w:val="center"/>
          </w:tcPr>
          <w:p w14:paraId="773DC79A" w14:textId="7422B399" w:rsidR="00872561" w:rsidRPr="00715DFF" w:rsidRDefault="0065165A" w:rsidP="00872561">
            <w:pPr>
              <w:shd w:val="clear" w:color="auto" w:fill="FFFFFF"/>
              <w:spacing w:before="100" w:beforeAutospacing="1" w:after="100" w:afterAutospacing="1"/>
              <w:rPr>
                <w:rFonts w:asciiTheme="minorHAnsi" w:hAnsiTheme="minorHAnsi" w:cs="Arial"/>
                <w:color w:val="FF0000"/>
                <w:szCs w:val="22"/>
              </w:rPr>
            </w:pPr>
            <w:r w:rsidRPr="00715DFF">
              <w:rPr>
                <w:rFonts w:asciiTheme="minorHAnsi" w:hAnsiTheme="minorHAnsi" w:cs="Arial"/>
                <w:szCs w:val="22"/>
              </w:rPr>
              <w:t>Build relationships with staff, Interacting with staff and stakeholders either on the phone or in person</w:t>
            </w:r>
          </w:p>
        </w:tc>
      </w:tr>
      <w:tr w:rsidR="00872561" w:rsidRPr="00715DFF" w14:paraId="49ADBFA0" w14:textId="77777777" w:rsidTr="000B1167">
        <w:trPr>
          <w:trHeight w:val="690"/>
        </w:trPr>
        <w:tc>
          <w:tcPr>
            <w:tcW w:w="1758" w:type="dxa"/>
            <w:vAlign w:val="center"/>
          </w:tcPr>
          <w:p w14:paraId="038FA937" w14:textId="77777777" w:rsidR="00872561" w:rsidRPr="00715DFF" w:rsidRDefault="00872561" w:rsidP="000B1167">
            <w:pPr>
              <w:jc w:val="both"/>
              <w:rPr>
                <w:rFonts w:asciiTheme="minorHAnsi" w:hAnsiTheme="minorHAnsi" w:cs="Arial"/>
                <w:b/>
                <w:szCs w:val="22"/>
              </w:rPr>
            </w:pPr>
          </w:p>
          <w:p w14:paraId="395B54E2" w14:textId="77777777" w:rsidR="00872561" w:rsidRPr="00715DFF" w:rsidRDefault="00872561" w:rsidP="000B1167">
            <w:pPr>
              <w:jc w:val="both"/>
              <w:rPr>
                <w:rFonts w:asciiTheme="minorHAnsi" w:hAnsiTheme="minorHAnsi" w:cs="Arial"/>
                <w:b/>
                <w:szCs w:val="22"/>
              </w:rPr>
            </w:pPr>
            <w:r w:rsidRPr="00715DFF">
              <w:rPr>
                <w:rFonts w:asciiTheme="minorHAnsi" w:hAnsiTheme="minorHAnsi" w:cs="Arial"/>
                <w:b/>
                <w:szCs w:val="22"/>
              </w:rPr>
              <w:t>F</w:t>
            </w:r>
          </w:p>
          <w:p w14:paraId="7FD43AE3" w14:textId="77777777" w:rsidR="00872561" w:rsidRPr="00715DFF" w:rsidRDefault="00872561" w:rsidP="000B1167">
            <w:pPr>
              <w:jc w:val="both"/>
              <w:rPr>
                <w:rFonts w:asciiTheme="minorHAnsi" w:hAnsiTheme="minorHAnsi" w:cs="Arial"/>
                <w:b/>
                <w:szCs w:val="22"/>
              </w:rPr>
            </w:pPr>
          </w:p>
        </w:tc>
        <w:tc>
          <w:tcPr>
            <w:tcW w:w="7547" w:type="dxa"/>
            <w:vAlign w:val="center"/>
          </w:tcPr>
          <w:p w14:paraId="0BE42009" w14:textId="0CAA296C" w:rsidR="00872561" w:rsidRPr="00715DFF" w:rsidRDefault="0065165A" w:rsidP="00872561">
            <w:pPr>
              <w:shd w:val="clear" w:color="auto" w:fill="FFFFFF"/>
              <w:spacing w:before="100" w:beforeAutospacing="1" w:after="100" w:afterAutospacing="1"/>
              <w:rPr>
                <w:rFonts w:asciiTheme="minorHAnsi" w:hAnsiTheme="minorHAnsi" w:cs="Arial"/>
                <w:szCs w:val="22"/>
              </w:rPr>
            </w:pPr>
            <w:r w:rsidRPr="00715DFF">
              <w:rPr>
                <w:rFonts w:asciiTheme="minorHAnsi" w:hAnsiTheme="minorHAnsi" w:cs="Arial"/>
                <w:szCs w:val="22"/>
              </w:rPr>
              <w:t>Call handling and following up on business communications</w:t>
            </w:r>
            <w:r w:rsidR="00FB6C74">
              <w:rPr>
                <w:rFonts w:asciiTheme="minorHAnsi" w:hAnsiTheme="minorHAnsi" w:cs="Arial"/>
                <w:szCs w:val="22"/>
              </w:rPr>
              <w:t>.</w:t>
            </w:r>
          </w:p>
        </w:tc>
      </w:tr>
      <w:tr w:rsidR="0065165A" w:rsidRPr="00715DFF" w14:paraId="4B7D0240" w14:textId="77777777" w:rsidTr="000B1167">
        <w:trPr>
          <w:trHeight w:val="690"/>
        </w:trPr>
        <w:tc>
          <w:tcPr>
            <w:tcW w:w="1758" w:type="dxa"/>
            <w:vAlign w:val="center"/>
          </w:tcPr>
          <w:p w14:paraId="299D4C78" w14:textId="77777777" w:rsidR="0065165A" w:rsidRPr="00715DFF" w:rsidRDefault="0065165A" w:rsidP="0065165A">
            <w:pPr>
              <w:jc w:val="both"/>
              <w:rPr>
                <w:rFonts w:asciiTheme="minorHAnsi" w:hAnsiTheme="minorHAnsi" w:cs="Arial"/>
                <w:b/>
                <w:szCs w:val="22"/>
              </w:rPr>
            </w:pPr>
          </w:p>
          <w:p w14:paraId="128B6E4A" w14:textId="77777777" w:rsidR="0065165A" w:rsidRPr="00715DFF" w:rsidRDefault="0065165A" w:rsidP="0065165A">
            <w:pPr>
              <w:jc w:val="both"/>
              <w:rPr>
                <w:rFonts w:asciiTheme="minorHAnsi" w:hAnsiTheme="minorHAnsi" w:cs="Arial"/>
                <w:b/>
                <w:szCs w:val="22"/>
              </w:rPr>
            </w:pPr>
            <w:r w:rsidRPr="00715DFF">
              <w:rPr>
                <w:rFonts w:asciiTheme="minorHAnsi" w:hAnsiTheme="minorHAnsi" w:cs="Arial"/>
                <w:b/>
                <w:szCs w:val="22"/>
              </w:rPr>
              <w:t>G</w:t>
            </w:r>
          </w:p>
          <w:p w14:paraId="0A12C66E" w14:textId="77777777" w:rsidR="0065165A" w:rsidRPr="00715DFF" w:rsidRDefault="0065165A" w:rsidP="0065165A">
            <w:pPr>
              <w:jc w:val="both"/>
              <w:rPr>
                <w:rFonts w:asciiTheme="minorHAnsi" w:hAnsiTheme="minorHAnsi" w:cs="Arial"/>
                <w:b/>
                <w:szCs w:val="22"/>
              </w:rPr>
            </w:pPr>
          </w:p>
        </w:tc>
        <w:tc>
          <w:tcPr>
            <w:tcW w:w="7547" w:type="dxa"/>
            <w:vAlign w:val="center"/>
          </w:tcPr>
          <w:p w14:paraId="0D53309F" w14:textId="5B1B0DFA" w:rsidR="0065165A" w:rsidRPr="00715DFF" w:rsidRDefault="0065165A" w:rsidP="0065165A">
            <w:pPr>
              <w:shd w:val="clear" w:color="auto" w:fill="FFFFFF"/>
              <w:spacing w:before="100" w:beforeAutospacing="1" w:after="100" w:afterAutospacing="1"/>
              <w:rPr>
                <w:rFonts w:asciiTheme="minorHAnsi" w:hAnsiTheme="minorHAnsi" w:cs="Arial"/>
                <w:szCs w:val="22"/>
              </w:rPr>
            </w:pPr>
            <w:r w:rsidRPr="00715DFF">
              <w:rPr>
                <w:rFonts w:asciiTheme="minorHAnsi" w:hAnsiTheme="minorHAnsi" w:cs="Arial"/>
                <w:szCs w:val="22"/>
              </w:rPr>
              <w:t>Any other appropriate duties as directed by the Team Leader to contribute to the successful operation of the college,</w:t>
            </w:r>
            <w:r w:rsidRPr="00715DFF">
              <w:rPr>
                <w:rFonts w:asciiTheme="minorHAnsi" w:hAnsiTheme="minorHAnsi"/>
                <w:szCs w:val="22"/>
              </w:rPr>
              <w:t xml:space="preserve"> applicable to the grade and qualifications of the post.</w:t>
            </w:r>
          </w:p>
        </w:tc>
      </w:tr>
      <w:tr w:rsidR="0065165A" w:rsidRPr="00715DFF" w14:paraId="20CC0FE0" w14:textId="77777777" w:rsidTr="000B1167">
        <w:trPr>
          <w:trHeight w:val="690"/>
        </w:trPr>
        <w:tc>
          <w:tcPr>
            <w:tcW w:w="1758" w:type="dxa"/>
            <w:vAlign w:val="center"/>
          </w:tcPr>
          <w:p w14:paraId="15CC3DD3" w14:textId="77777777" w:rsidR="0065165A" w:rsidRPr="00715DFF" w:rsidRDefault="0065165A" w:rsidP="0065165A">
            <w:pPr>
              <w:jc w:val="both"/>
              <w:rPr>
                <w:rFonts w:asciiTheme="minorHAnsi" w:hAnsiTheme="minorHAnsi" w:cs="Arial"/>
                <w:b/>
                <w:szCs w:val="22"/>
              </w:rPr>
            </w:pPr>
          </w:p>
          <w:p w14:paraId="576C82B2" w14:textId="77777777" w:rsidR="0065165A" w:rsidRPr="00715DFF" w:rsidRDefault="0065165A" w:rsidP="0065165A">
            <w:pPr>
              <w:jc w:val="both"/>
              <w:rPr>
                <w:rFonts w:asciiTheme="minorHAnsi" w:hAnsiTheme="minorHAnsi" w:cs="Arial"/>
                <w:b/>
                <w:szCs w:val="22"/>
              </w:rPr>
            </w:pPr>
            <w:r w:rsidRPr="00715DFF">
              <w:rPr>
                <w:rFonts w:asciiTheme="minorHAnsi" w:hAnsiTheme="minorHAnsi" w:cs="Arial"/>
                <w:b/>
                <w:szCs w:val="22"/>
              </w:rPr>
              <w:t>H</w:t>
            </w:r>
          </w:p>
          <w:p w14:paraId="78DEC598" w14:textId="77777777" w:rsidR="0065165A" w:rsidRPr="00715DFF" w:rsidRDefault="0065165A" w:rsidP="0065165A">
            <w:pPr>
              <w:jc w:val="both"/>
              <w:rPr>
                <w:rFonts w:asciiTheme="minorHAnsi" w:hAnsiTheme="minorHAnsi" w:cs="Arial"/>
                <w:b/>
                <w:szCs w:val="22"/>
              </w:rPr>
            </w:pPr>
          </w:p>
        </w:tc>
        <w:tc>
          <w:tcPr>
            <w:tcW w:w="7547" w:type="dxa"/>
            <w:vAlign w:val="center"/>
          </w:tcPr>
          <w:p w14:paraId="154F5DBE" w14:textId="37F403F7" w:rsidR="0065165A" w:rsidRPr="00715DFF" w:rsidRDefault="0065165A" w:rsidP="0065165A">
            <w:pPr>
              <w:shd w:val="clear" w:color="auto" w:fill="FFFFFF"/>
              <w:spacing w:before="100" w:beforeAutospacing="1" w:after="100" w:afterAutospacing="1"/>
              <w:rPr>
                <w:rFonts w:asciiTheme="minorHAnsi" w:hAnsiTheme="minorHAnsi" w:cs="Arial"/>
                <w:szCs w:val="22"/>
              </w:rPr>
            </w:pPr>
            <w:r w:rsidRPr="00715DFF">
              <w:rPr>
                <w:rFonts w:asciiTheme="minorHAnsi" w:hAnsiTheme="minorHAnsi" w:cs="Arial"/>
                <w:szCs w:val="22"/>
              </w:rPr>
              <w:t>To assist with inputting student data during enrolment.</w:t>
            </w:r>
            <w:r w:rsidRPr="00715DFF">
              <w:rPr>
                <w:rFonts w:asciiTheme="minorHAnsi" w:hAnsiTheme="minorHAnsi" w:cs="Arial"/>
                <w:color w:val="000000"/>
                <w:szCs w:val="22"/>
              </w:rPr>
              <w:t xml:space="preserve">  </w:t>
            </w:r>
          </w:p>
        </w:tc>
      </w:tr>
      <w:tr w:rsidR="0065165A" w:rsidRPr="00715DFF" w14:paraId="6C143B92" w14:textId="77777777" w:rsidTr="000B1167">
        <w:trPr>
          <w:trHeight w:val="690"/>
        </w:trPr>
        <w:tc>
          <w:tcPr>
            <w:tcW w:w="1758" w:type="dxa"/>
            <w:vAlign w:val="center"/>
          </w:tcPr>
          <w:p w14:paraId="4F89D3A6" w14:textId="77777777" w:rsidR="0065165A" w:rsidRPr="00715DFF" w:rsidRDefault="0065165A" w:rsidP="0065165A">
            <w:pPr>
              <w:jc w:val="both"/>
              <w:rPr>
                <w:rFonts w:asciiTheme="minorHAnsi" w:hAnsiTheme="minorHAnsi" w:cs="Arial"/>
                <w:b/>
                <w:szCs w:val="22"/>
              </w:rPr>
            </w:pPr>
          </w:p>
          <w:p w14:paraId="758967E2" w14:textId="77777777" w:rsidR="0065165A" w:rsidRPr="00715DFF" w:rsidRDefault="0065165A" w:rsidP="0065165A">
            <w:pPr>
              <w:jc w:val="both"/>
              <w:rPr>
                <w:rFonts w:asciiTheme="minorHAnsi" w:hAnsiTheme="minorHAnsi" w:cs="Arial"/>
                <w:b/>
                <w:szCs w:val="22"/>
              </w:rPr>
            </w:pPr>
            <w:r w:rsidRPr="00715DFF">
              <w:rPr>
                <w:rFonts w:asciiTheme="minorHAnsi" w:hAnsiTheme="minorHAnsi" w:cs="Arial"/>
                <w:b/>
                <w:szCs w:val="22"/>
              </w:rPr>
              <w:t>I</w:t>
            </w:r>
          </w:p>
          <w:p w14:paraId="33634E7A" w14:textId="77777777" w:rsidR="0065165A" w:rsidRPr="00715DFF" w:rsidRDefault="0065165A" w:rsidP="0065165A">
            <w:pPr>
              <w:jc w:val="both"/>
              <w:rPr>
                <w:rFonts w:asciiTheme="minorHAnsi" w:hAnsiTheme="minorHAnsi" w:cs="Arial"/>
                <w:b/>
                <w:szCs w:val="22"/>
              </w:rPr>
            </w:pPr>
          </w:p>
        </w:tc>
        <w:tc>
          <w:tcPr>
            <w:tcW w:w="7547" w:type="dxa"/>
            <w:vAlign w:val="center"/>
          </w:tcPr>
          <w:p w14:paraId="03C65E17" w14:textId="2748F3E6" w:rsidR="0065165A" w:rsidRPr="00715DFF" w:rsidRDefault="0065165A" w:rsidP="0065165A">
            <w:pPr>
              <w:shd w:val="clear" w:color="auto" w:fill="FFFFFF"/>
              <w:spacing w:before="100" w:beforeAutospacing="1" w:after="100" w:afterAutospacing="1"/>
              <w:rPr>
                <w:rFonts w:asciiTheme="minorHAnsi" w:hAnsiTheme="minorHAnsi" w:cs="Arial"/>
                <w:szCs w:val="22"/>
              </w:rPr>
            </w:pPr>
            <w:r w:rsidRPr="00715DFF">
              <w:rPr>
                <w:rFonts w:asciiTheme="minorHAnsi" w:hAnsiTheme="minorHAnsi"/>
                <w:szCs w:val="22"/>
              </w:rPr>
              <w:t>To study towards and complete the NVQ level 3 in Business Administration.</w:t>
            </w:r>
          </w:p>
        </w:tc>
      </w:tr>
      <w:tr w:rsidR="0065165A" w:rsidRPr="00715DFF" w14:paraId="183A2EC7" w14:textId="77777777" w:rsidTr="000B1167">
        <w:trPr>
          <w:trHeight w:val="690"/>
        </w:trPr>
        <w:tc>
          <w:tcPr>
            <w:tcW w:w="1758" w:type="dxa"/>
            <w:vAlign w:val="center"/>
          </w:tcPr>
          <w:p w14:paraId="5F3E381D" w14:textId="77777777" w:rsidR="0065165A" w:rsidRPr="00715DFF" w:rsidRDefault="0065165A" w:rsidP="0065165A">
            <w:pPr>
              <w:jc w:val="both"/>
              <w:rPr>
                <w:rFonts w:asciiTheme="minorHAnsi" w:hAnsiTheme="minorHAnsi" w:cs="Arial"/>
                <w:b/>
                <w:szCs w:val="22"/>
              </w:rPr>
            </w:pPr>
          </w:p>
          <w:p w14:paraId="70FB95E9" w14:textId="77777777" w:rsidR="0065165A" w:rsidRPr="00715DFF" w:rsidRDefault="0065165A" w:rsidP="0065165A">
            <w:pPr>
              <w:jc w:val="both"/>
              <w:rPr>
                <w:rFonts w:asciiTheme="minorHAnsi" w:hAnsiTheme="minorHAnsi" w:cs="Arial"/>
                <w:b/>
                <w:szCs w:val="22"/>
              </w:rPr>
            </w:pPr>
            <w:r w:rsidRPr="00715DFF">
              <w:rPr>
                <w:rFonts w:asciiTheme="minorHAnsi" w:hAnsiTheme="minorHAnsi" w:cs="Arial"/>
                <w:b/>
                <w:szCs w:val="22"/>
              </w:rPr>
              <w:t>J</w:t>
            </w:r>
          </w:p>
          <w:p w14:paraId="7EB302A1" w14:textId="77777777" w:rsidR="0065165A" w:rsidRPr="00715DFF" w:rsidRDefault="0065165A" w:rsidP="0065165A">
            <w:pPr>
              <w:jc w:val="both"/>
              <w:rPr>
                <w:rFonts w:asciiTheme="minorHAnsi" w:hAnsiTheme="minorHAnsi" w:cs="Arial"/>
                <w:b/>
                <w:szCs w:val="22"/>
              </w:rPr>
            </w:pPr>
          </w:p>
        </w:tc>
        <w:tc>
          <w:tcPr>
            <w:tcW w:w="7547" w:type="dxa"/>
            <w:vAlign w:val="center"/>
          </w:tcPr>
          <w:p w14:paraId="3478C569" w14:textId="7703C323" w:rsidR="0065165A" w:rsidRPr="00715DFF" w:rsidRDefault="0065165A" w:rsidP="0065165A">
            <w:pPr>
              <w:shd w:val="clear" w:color="auto" w:fill="FFFFFF"/>
              <w:spacing w:before="100" w:beforeAutospacing="1" w:after="100" w:afterAutospacing="1"/>
              <w:rPr>
                <w:rFonts w:asciiTheme="minorHAnsi" w:hAnsiTheme="minorHAnsi" w:cs="Arial"/>
                <w:szCs w:val="22"/>
              </w:rPr>
            </w:pPr>
            <w:r w:rsidRPr="00712748">
              <w:t>L</w:t>
            </w:r>
            <w:r>
              <w:t>iaise effectively with team and Co-ordinator</w:t>
            </w:r>
            <w:r w:rsidR="00FB6C74">
              <w:t>s</w:t>
            </w:r>
            <w:r w:rsidRPr="00712748">
              <w:t xml:space="preserve"> to highlight and address issues</w:t>
            </w:r>
          </w:p>
        </w:tc>
      </w:tr>
      <w:tr w:rsidR="0065165A" w:rsidRPr="00715DFF" w14:paraId="64A64A92" w14:textId="77777777" w:rsidTr="000B1167">
        <w:trPr>
          <w:trHeight w:val="690"/>
        </w:trPr>
        <w:tc>
          <w:tcPr>
            <w:tcW w:w="1758" w:type="dxa"/>
            <w:vAlign w:val="center"/>
          </w:tcPr>
          <w:p w14:paraId="0B2155C6" w14:textId="77777777" w:rsidR="0065165A" w:rsidRPr="00715DFF" w:rsidRDefault="0065165A" w:rsidP="0065165A">
            <w:pPr>
              <w:jc w:val="both"/>
              <w:rPr>
                <w:rFonts w:asciiTheme="minorHAnsi" w:hAnsiTheme="minorHAnsi" w:cs="Arial"/>
                <w:b/>
                <w:szCs w:val="22"/>
              </w:rPr>
            </w:pPr>
          </w:p>
          <w:p w14:paraId="18E4395D" w14:textId="77777777" w:rsidR="0065165A" w:rsidRPr="00715DFF" w:rsidRDefault="0065165A" w:rsidP="0065165A">
            <w:pPr>
              <w:jc w:val="both"/>
              <w:rPr>
                <w:rFonts w:asciiTheme="minorHAnsi" w:hAnsiTheme="minorHAnsi" w:cs="Arial"/>
                <w:b/>
                <w:szCs w:val="22"/>
              </w:rPr>
            </w:pPr>
            <w:r w:rsidRPr="00715DFF">
              <w:rPr>
                <w:rFonts w:asciiTheme="minorHAnsi" w:hAnsiTheme="minorHAnsi" w:cs="Arial"/>
                <w:b/>
                <w:szCs w:val="22"/>
              </w:rPr>
              <w:t>K</w:t>
            </w:r>
          </w:p>
          <w:p w14:paraId="0679739D" w14:textId="77777777" w:rsidR="0065165A" w:rsidRPr="00715DFF" w:rsidRDefault="0065165A" w:rsidP="0065165A">
            <w:pPr>
              <w:jc w:val="both"/>
              <w:rPr>
                <w:rFonts w:asciiTheme="minorHAnsi" w:hAnsiTheme="minorHAnsi" w:cs="Arial"/>
                <w:b/>
                <w:szCs w:val="22"/>
              </w:rPr>
            </w:pPr>
          </w:p>
        </w:tc>
        <w:tc>
          <w:tcPr>
            <w:tcW w:w="7547" w:type="dxa"/>
            <w:vAlign w:val="center"/>
          </w:tcPr>
          <w:p w14:paraId="7C5504CE" w14:textId="7E8D6B89" w:rsidR="0065165A" w:rsidRPr="00715DFF" w:rsidRDefault="0065165A" w:rsidP="0065165A">
            <w:pPr>
              <w:shd w:val="clear" w:color="auto" w:fill="FFFFFF"/>
              <w:spacing w:before="100" w:beforeAutospacing="1" w:after="100" w:afterAutospacing="1"/>
              <w:rPr>
                <w:rFonts w:asciiTheme="minorHAnsi" w:hAnsiTheme="minorHAnsi" w:cs="Arial"/>
                <w:szCs w:val="22"/>
              </w:rPr>
            </w:pPr>
            <w:r w:rsidRPr="00E72A47">
              <w:rPr>
                <w:rFonts w:asciiTheme="minorHAnsi" w:hAnsiTheme="minorHAnsi" w:cstheme="minorHAnsi"/>
                <w:szCs w:val="22"/>
              </w:rPr>
              <w:t>Producing letters and absence reports as directed</w:t>
            </w:r>
          </w:p>
        </w:tc>
      </w:tr>
      <w:tr w:rsidR="0065165A" w:rsidRPr="00715DFF" w14:paraId="433C5393" w14:textId="77777777" w:rsidTr="000B1167">
        <w:trPr>
          <w:trHeight w:val="690"/>
        </w:trPr>
        <w:tc>
          <w:tcPr>
            <w:tcW w:w="1758" w:type="dxa"/>
            <w:vAlign w:val="center"/>
          </w:tcPr>
          <w:p w14:paraId="5A87A711" w14:textId="77777777" w:rsidR="0065165A" w:rsidRPr="00715DFF" w:rsidRDefault="0065165A" w:rsidP="0065165A">
            <w:pPr>
              <w:jc w:val="both"/>
              <w:rPr>
                <w:rFonts w:asciiTheme="minorHAnsi" w:hAnsiTheme="minorHAnsi" w:cs="Arial"/>
                <w:b/>
                <w:szCs w:val="22"/>
              </w:rPr>
            </w:pPr>
          </w:p>
          <w:p w14:paraId="212123D3" w14:textId="77777777" w:rsidR="0065165A" w:rsidRPr="00715DFF" w:rsidRDefault="0065165A" w:rsidP="0065165A">
            <w:pPr>
              <w:jc w:val="both"/>
              <w:rPr>
                <w:rFonts w:asciiTheme="minorHAnsi" w:hAnsiTheme="minorHAnsi" w:cs="Arial"/>
                <w:b/>
                <w:szCs w:val="22"/>
              </w:rPr>
            </w:pPr>
            <w:r w:rsidRPr="00715DFF">
              <w:rPr>
                <w:rFonts w:asciiTheme="minorHAnsi" w:hAnsiTheme="minorHAnsi" w:cs="Arial"/>
                <w:b/>
                <w:szCs w:val="22"/>
              </w:rPr>
              <w:t>L</w:t>
            </w:r>
          </w:p>
          <w:p w14:paraId="0F6817AB" w14:textId="77777777" w:rsidR="0065165A" w:rsidRPr="00715DFF" w:rsidRDefault="0065165A" w:rsidP="0065165A">
            <w:pPr>
              <w:jc w:val="both"/>
              <w:rPr>
                <w:rFonts w:asciiTheme="minorHAnsi" w:hAnsiTheme="minorHAnsi" w:cs="Arial"/>
                <w:b/>
                <w:szCs w:val="22"/>
              </w:rPr>
            </w:pPr>
          </w:p>
        </w:tc>
        <w:tc>
          <w:tcPr>
            <w:tcW w:w="7547" w:type="dxa"/>
            <w:vAlign w:val="center"/>
          </w:tcPr>
          <w:p w14:paraId="2760AF93" w14:textId="3A58646C" w:rsidR="0065165A" w:rsidRPr="00E72A47" w:rsidRDefault="0065165A" w:rsidP="0065165A">
            <w:pPr>
              <w:pStyle w:val="NoSpacing"/>
              <w:rPr>
                <w:rFonts w:asciiTheme="minorHAnsi" w:hAnsiTheme="minorHAnsi" w:cstheme="minorHAnsi"/>
                <w:color w:val="000000"/>
                <w:sz w:val="22"/>
                <w:szCs w:val="22"/>
              </w:rPr>
            </w:pPr>
            <w:r>
              <w:rPr>
                <w:rFonts w:asciiTheme="minorHAnsi" w:hAnsiTheme="minorHAnsi" w:cstheme="minorHAnsi"/>
                <w:color w:val="000000"/>
                <w:sz w:val="22"/>
                <w:szCs w:val="22"/>
              </w:rPr>
              <w:t>Update trip registers and check text reply service. Action appropriately</w:t>
            </w:r>
          </w:p>
        </w:tc>
      </w:tr>
      <w:tr w:rsidR="0065165A" w:rsidRPr="00715DFF" w14:paraId="61F19115" w14:textId="77777777" w:rsidTr="000B1167">
        <w:trPr>
          <w:trHeight w:val="690"/>
        </w:trPr>
        <w:tc>
          <w:tcPr>
            <w:tcW w:w="1758" w:type="dxa"/>
            <w:vAlign w:val="center"/>
          </w:tcPr>
          <w:p w14:paraId="7C5EF894" w14:textId="77777777" w:rsidR="0065165A" w:rsidRPr="00715DFF" w:rsidRDefault="0065165A" w:rsidP="0065165A">
            <w:pPr>
              <w:jc w:val="both"/>
              <w:rPr>
                <w:rFonts w:asciiTheme="minorHAnsi" w:hAnsiTheme="minorHAnsi" w:cs="Arial"/>
                <w:b/>
                <w:szCs w:val="22"/>
              </w:rPr>
            </w:pPr>
          </w:p>
          <w:p w14:paraId="62733F39" w14:textId="77777777" w:rsidR="0065165A" w:rsidRPr="00715DFF" w:rsidRDefault="0065165A" w:rsidP="0065165A">
            <w:pPr>
              <w:jc w:val="both"/>
              <w:rPr>
                <w:rFonts w:asciiTheme="minorHAnsi" w:hAnsiTheme="minorHAnsi" w:cs="Arial"/>
                <w:b/>
                <w:szCs w:val="22"/>
              </w:rPr>
            </w:pPr>
            <w:r w:rsidRPr="00715DFF">
              <w:rPr>
                <w:rFonts w:asciiTheme="minorHAnsi" w:hAnsiTheme="minorHAnsi" w:cs="Arial"/>
                <w:b/>
                <w:szCs w:val="22"/>
              </w:rPr>
              <w:t>M</w:t>
            </w:r>
          </w:p>
          <w:p w14:paraId="7A4D587A" w14:textId="77777777" w:rsidR="0065165A" w:rsidRPr="00715DFF" w:rsidRDefault="0065165A" w:rsidP="0065165A">
            <w:pPr>
              <w:jc w:val="both"/>
              <w:rPr>
                <w:rFonts w:asciiTheme="minorHAnsi" w:hAnsiTheme="minorHAnsi" w:cs="Arial"/>
                <w:b/>
                <w:szCs w:val="22"/>
              </w:rPr>
            </w:pPr>
          </w:p>
        </w:tc>
        <w:tc>
          <w:tcPr>
            <w:tcW w:w="7547" w:type="dxa"/>
            <w:vAlign w:val="center"/>
          </w:tcPr>
          <w:p w14:paraId="04483A4F" w14:textId="0F95660A" w:rsidR="0065165A" w:rsidRPr="00715DFF" w:rsidRDefault="0065165A" w:rsidP="0065165A">
            <w:pPr>
              <w:shd w:val="clear" w:color="auto" w:fill="FFFFFF"/>
              <w:spacing w:before="100" w:beforeAutospacing="1" w:after="100" w:afterAutospacing="1"/>
              <w:rPr>
                <w:rFonts w:asciiTheme="minorHAnsi" w:hAnsiTheme="minorHAnsi" w:cs="Arial"/>
                <w:szCs w:val="22"/>
              </w:rPr>
            </w:pPr>
            <w:r w:rsidRPr="00715DFF">
              <w:rPr>
                <w:rFonts w:asciiTheme="minorHAnsi" w:hAnsiTheme="minorHAnsi" w:cs="Arial"/>
                <w:color w:val="000000"/>
                <w:szCs w:val="22"/>
              </w:rPr>
              <w:t xml:space="preserve">To participate in College Open Days, visitor opportunities and other events (minimum of two events per year).  </w:t>
            </w:r>
          </w:p>
        </w:tc>
      </w:tr>
    </w:tbl>
    <w:p w14:paraId="4D74D52C" w14:textId="77777777" w:rsidR="00FD25DB" w:rsidRPr="00281C48" w:rsidRDefault="00FD25DB" w:rsidP="0035161A">
      <w:pPr>
        <w:jc w:val="both"/>
        <w:rPr>
          <w:rFonts w:ascii="Arial" w:hAnsi="Arial" w:cs="Arial"/>
          <w:sz w:val="20"/>
          <w:szCs w:val="20"/>
        </w:rPr>
      </w:pPr>
    </w:p>
    <w:p w14:paraId="1622CD22"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50244427"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281C48" w14:paraId="589A2A7D" w14:textId="77777777" w:rsidTr="00DE52EC">
        <w:trPr>
          <w:trHeight w:val="690"/>
        </w:trPr>
        <w:tc>
          <w:tcPr>
            <w:tcW w:w="1765" w:type="dxa"/>
            <w:vAlign w:val="center"/>
          </w:tcPr>
          <w:p w14:paraId="1A576BDB"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1</w:t>
            </w:r>
          </w:p>
          <w:p w14:paraId="26D16250" w14:textId="77777777" w:rsidR="00DE52EC" w:rsidRPr="00281C48" w:rsidRDefault="00DE52EC" w:rsidP="00092A24">
            <w:pPr>
              <w:jc w:val="both"/>
              <w:rPr>
                <w:rFonts w:ascii="Arial" w:hAnsi="Arial" w:cs="Arial"/>
                <w:b/>
                <w:sz w:val="20"/>
                <w:szCs w:val="20"/>
              </w:rPr>
            </w:pPr>
          </w:p>
          <w:p w14:paraId="49B561EA" w14:textId="77777777" w:rsidR="00DE52EC" w:rsidRPr="00281C48" w:rsidRDefault="00DE52EC" w:rsidP="00092A24">
            <w:pPr>
              <w:jc w:val="both"/>
              <w:rPr>
                <w:rFonts w:ascii="Arial" w:hAnsi="Arial" w:cs="Arial"/>
                <w:b/>
                <w:sz w:val="20"/>
                <w:szCs w:val="20"/>
              </w:rPr>
            </w:pPr>
          </w:p>
        </w:tc>
        <w:tc>
          <w:tcPr>
            <w:tcW w:w="7540" w:type="dxa"/>
          </w:tcPr>
          <w:p w14:paraId="4E7A3974" w14:textId="77777777" w:rsidR="00DE52EC" w:rsidRDefault="00DE52EC" w:rsidP="00092A24">
            <w:pPr>
              <w:rPr>
                <w:rFonts w:ascii="Arial" w:hAnsi="Arial" w:cs="Arial"/>
                <w:sz w:val="20"/>
                <w:szCs w:val="20"/>
              </w:rPr>
            </w:pPr>
          </w:p>
          <w:p w14:paraId="41FB031D" w14:textId="77777777" w:rsidR="00DE52EC" w:rsidRDefault="00DE52EC" w:rsidP="00092A24">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55B33F8F" w14:textId="77777777" w:rsidR="00DE52EC" w:rsidRPr="00991CA8" w:rsidRDefault="00DE52EC" w:rsidP="00092A24">
            <w:pPr>
              <w:rPr>
                <w:rFonts w:ascii="Arial" w:hAnsi="Arial" w:cs="Arial"/>
                <w:sz w:val="20"/>
                <w:szCs w:val="20"/>
              </w:rPr>
            </w:pPr>
          </w:p>
        </w:tc>
      </w:tr>
      <w:tr w:rsidR="00DE52EC" w:rsidRPr="00281C48" w14:paraId="5934DE63" w14:textId="77777777" w:rsidTr="00DE52EC">
        <w:trPr>
          <w:trHeight w:val="690"/>
        </w:trPr>
        <w:tc>
          <w:tcPr>
            <w:tcW w:w="1765" w:type="dxa"/>
            <w:vAlign w:val="center"/>
          </w:tcPr>
          <w:p w14:paraId="2D5CD993"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2</w:t>
            </w:r>
          </w:p>
          <w:p w14:paraId="5E139FE9" w14:textId="77777777" w:rsidR="00DE52EC" w:rsidRPr="00281C48" w:rsidRDefault="00DE52EC" w:rsidP="00092A24">
            <w:pPr>
              <w:jc w:val="both"/>
              <w:rPr>
                <w:rFonts w:ascii="Arial" w:hAnsi="Arial" w:cs="Arial"/>
                <w:b/>
                <w:sz w:val="20"/>
                <w:szCs w:val="20"/>
              </w:rPr>
            </w:pPr>
          </w:p>
        </w:tc>
        <w:tc>
          <w:tcPr>
            <w:tcW w:w="7540" w:type="dxa"/>
          </w:tcPr>
          <w:p w14:paraId="31EAA0BC" w14:textId="77777777" w:rsidR="00DE52EC" w:rsidRDefault="00DE52EC" w:rsidP="00092A24">
            <w:pPr>
              <w:rPr>
                <w:rFonts w:ascii="Arial" w:hAnsi="Arial" w:cs="Arial"/>
                <w:sz w:val="20"/>
                <w:szCs w:val="20"/>
              </w:rPr>
            </w:pPr>
          </w:p>
          <w:p w14:paraId="11252624" w14:textId="77777777" w:rsidR="00DE52EC" w:rsidRPr="00991CA8" w:rsidRDefault="00DE52EC" w:rsidP="00092A24">
            <w:pPr>
              <w:rPr>
                <w:rFonts w:ascii="Arial" w:hAnsi="Arial" w:cs="Arial"/>
                <w:sz w:val="20"/>
                <w:szCs w:val="20"/>
              </w:rPr>
            </w:pPr>
            <w:r w:rsidRPr="00991CA8">
              <w:rPr>
                <w:rFonts w:ascii="Arial" w:hAnsi="Arial" w:cs="Arial"/>
                <w:sz w:val="20"/>
                <w:szCs w:val="20"/>
              </w:rPr>
              <w:t>Value and promote diversity and equal opportunities.</w:t>
            </w:r>
          </w:p>
        </w:tc>
      </w:tr>
      <w:tr w:rsidR="00DE52EC" w:rsidRPr="00281C48" w14:paraId="538BF768" w14:textId="77777777" w:rsidTr="00DE52EC">
        <w:trPr>
          <w:trHeight w:val="690"/>
        </w:trPr>
        <w:tc>
          <w:tcPr>
            <w:tcW w:w="1765" w:type="dxa"/>
            <w:vAlign w:val="center"/>
          </w:tcPr>
          <w:p w14:paraId="5C44555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3</w:t>
            </w:r>
          </w:p>
          <w:p w14:paraId="448B5249" w14:textId="77777777" w:rsidR="00DE52EC" w:rsidRPr="00281C48" w:rsidRDefault="00DE52EC" w:rsidP="00092A24">
            <w:pPr>
              <w:jc w:val="both"/>
              <w:rPr>
                <w:rFonts w:ascii="Arial" w:hAnsi="Arial" w:cs="Arial"/>
                <w:b/>
                <w:sz w:val="20"/>
                <w:szCs w:val="20"/>
              </w:rPr>
            </w:pPr>
          </w:p>
        </w:tc>
        <w:tc>
          <w:tcPr>
            <w:tcW w:w="7540" w:type="dxa"/>
            <w:vAlign w:val="center"/>
          </w:tcPr>
          <w:p w14:paraId="2FE08646" w14:textId="77777777" w:rsidR="00DE52EC" w:rsidRPr="00281C48" w:rsidRDefault="00DE52EC" w:rsidP="00092A24">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E52EC" w:rsidRPr="00281C48" w14:paraId="24A7BBC5" w14:textId="77777777" w:rsidTr="00DE52EC">
        <w:trPr>
          <w:trHeight w:val="690"/>
        </w:trPr>
        <w:tc>
          <w:tcPr>
            <w:tcW w:w="1765" w:type="dxa"/>
            <w:vAlign w:val="center"/>
          </w:tcPr>
          <w:p w14:paraId="3B9F31A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4</w:t>
            </w:r>
          </w:p>
          <w:p w14:paraId="65411B46" w14:textId="77777777" w:rsidR="00DE52EC" w:rsidRPr="00281C48" w:rsidRDefault="00DE52EC" w:rsidP="00092A24">
            <w:pPr>
              <w:jc w:val="both"/>
              <w:rPr>
                <w:rFonts w:ascii="Arial" w:hAnsi="Arial" w:cs="Arial"/>
                <w:b/>
                <w:sz w:val="20"/>
                <w:szCs w:val="20"/>
              </w:rPr>
            </w:pPr>
          </w:p>
        </w:tc>
        <w:tc>
          <w:tcPr>
            <w:tcW w:w="7540" w:type="dxa"/>
            <w:vAlign w:val="center"/>
          </w:tcPr>
          <w:p w14:paraId="0DC04870" w14:textId="77777777" w:rsidR="00DE52EC" w:rsidRPr="00281C48" w:rsidRDefault="00DE52EC" w:rsidP="00DE52EC">
            <w:pPr>
              <w:rPr>
                <w:rFonts w:ascii="Arial" w:hAnsi="Arial" w:cs="Arial"/>
                <w:sz w:val="20"/>
                <w:szCs w:val="20"/>
              </w:rPr>
            </w:pPr>
            <w:r>
              <w:rPr>
                <w:rFonts w:ascii="Arial" w:hAnsi="Arial" w:cs="Arial"/>
                <w:sz w:val="20"/>
                <w:szCs w:val="20"/>
              </w:rPr>
              <w:t>Fully support and adhere to the College approved strategies, policies and procedures.</w:t>
            </w:r>
          </w:p>
        </w:tc>
      </w:tr>
      <w:tr w:rsidR="00DE52EC" w:rsidRPr="00281C48" w14:paraId="5B38F04A" w14:textId="77777777" w:rsidTr="00DE52EC">
        <w:trPr>
          <w:trHeight w:val="690"/>
        </w:trPr>
        <w:tc>
          <w:tcPr>
            <w:tcW w:w="1765" w:type="dxa"/>
            <w:vAlign w:val="center"/>
          </w:tcPr>
          <w:p w14:paraId="51DB2831"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5FA1BF68" w14:textId="77777777" w:rsidR="00DE52EC" w:rsidRPr="00281C48" w:rsidRDefault="00DE52EC" w:rsidP="00092A24">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E52EC" w:rsidRPr="00281C48" w14:paraId="29EEA101" w14:textId="77777777" w:rsidTr="00DE52EC">
        <w:trPr>
          <w:trHeight w:val="690"/>
        </w:trPr>
        <w:tc>
          <w:tcPr>
            <w:tcW w:w="1765" w:type="dxa"/>
            <w:vAlign w:val="center"/>
          </w:tcPr>
          <w:p w14:paraId="32673C39" w14:textId="77777777" w:rsidR="00DE52EC" w:rsidRPr="00281C48" w:rsidRDefault="00DE52EC" w:rsidP="00DE52EC">
            <w:pPr>
              <w:jc w:val="both"/>
              <w:rPr>
                <w:rFonts w:ascii="Arial" w:hAnsi="Arial" w:cs="Arial"/>
                <w:b/>
                <w:sz w:val="20"/>
                <w:szCs w:val="20"/>
              </w:rPr>
            </w:pPr>
            <w:r>
              <w:rPr>
                <w:rFonts w:ascii="Arial" w:hAnsi="Arial" w:cs="Arial"/>
                <w:b/>
                <w:sz w:val="20"/>
                <w:szCs w:val="20"/>
              </w:rPr>
              <w:t>6</w:t>
            </w:r>
          </w:p>
        </w:tc>
        <w:tc>
          <w:tcPr>
            <w:tcW w:w="7540" w:type="dxa"/>
            <w:vAlign w:val="center"/>
          </w:tcPr>
          <w:p w14:paraId="3D7E1B6B" w14:textId="77777777" w:rsidR="00DE52EC" w:rsidRDefault="00DE52EC" w:rsidP="00DE52EC">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E52EC" w:rsidRPr="00281C48" w14:paraId="443506F0" w14:textId="77777777" w:rsidTr="00DE52EC">
        <w:trPr>
          <w:trHeight w:val="690"/>
        </w:trPr>
        <w:tc>
          <w:tcPr>
            <w:tcW w:w="1765" w:type="dxa"/>
            <w:vAlign w:val="center"/>
          </w:tcPr>
          <w:p w14:paraId="42A361A1" w14:textId="77777777" w:rsidR="00DE52EC" w:rsidRPr="00281C48" w:rsidRDefault="00DE52EC" w:rsidP="00DE52EC">
            <w:pPr>
              <w:jc w:val="both"/>
              <w:rPr>
                <w:rFonts w:ascii="Arial" w:hAnsi="Arial" w:cs="Arial"/>
                <w:b/>
                <w:sz w:val="20"/>
                <w:szCs w:val="20"/>
              </w:rPr>
            </w:pPr>
            <w:r>
              <w:rPr>
                <w:rFonts w:ascii="Arial" w:hAnsi="Arial" w:cs="Arial"/>
                <w:b/>
                <w:sz w:val="20"/>
                <w:szCs w:val="20"/>
              </w:rPr>
              <w:t>7</w:t>
            </w:r>
          </w:p>
        </w:tc>
        <w:tc>
          <w:tcPr>
            <w:tcW w:w="7540" w:type="dxa"/>
            <w:vAlign w:val="center"/>
          </w:tcPr>
          <w:p w14:paraId="10E53528" w14:textId="77777777" w:rsidR="00DE52EC" w:rsidRDefault="00DE52EC" w:rsidP="00DE52EC">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415802FF" w14:textId="77777777" w:rsidR="00110C76" w:rsidRDefault="00110C76" w:rsidP="0035161A">
      <w:pPr>
        <w:jc w:val="both"/>
        <w:rPr>
          <w:rFonts w:ascii="Arial" w:hAnsi="Arial" w:cs="Arial"/>
          <w:sz w:val="20"/>
          <w:szCs w:val="20"/>
        </w:rPr>
      </w:pPr>
    </w:p>
    <w:p w14:paraId="6877DA5C" w14:textId="77777777" w:rsidR="00DE52EC" w:rsidRPr="00281C48" w:rsidRDefault="00DE52EC" w:rsidP="0035161A">
      <w:pPr>
        <w:jc w:val="both"/>
        <w:rPr>
          <w:rFonts w:ascii="Arial" w:hAnsi="Arial" w:cs="Arial"/>
          <w:sz w:val="20"/>
          <w:szCs w:val="20"/>
        </w:rPr>
      </w:pPr>
    </w:p>
    <w:p w14:paraId="5900E093" w14:textId="77777777" w:rsidR="00DE52EC"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w:t>
      </w:r>
    </w:p>
    <w:p w14:paraId="11B4497D"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33AA31C" w14:textId="7765D836" w:rsidR="00016C34" w:rsidRPr="0065165A" w:rsidRDefault="00593D3E" w:rsidP="0065165A">
      <w:pPr>
        <w:rPr>
          <w:rFonts w:ascii="Arial" w:hAnsi="Arial" w:cs="Arial"/>
          <w:sz w:val="20"/>
          <w:szCs w:val="20"/>
        </w:rPr>
      </w:pPr>
      <w:r>
        <w:rPr>
          <w:rFonts w:ascii="Arial" w:hAnsi="Arial" w:cs="Arial"/>
          <w:sz w:val="20"/>
          <w:szCs w:val="20"/>
        </w:rPr>
        <w:br w:type="page"/>
      </w:r>
    </w:p>
    <w:p w14:paraId="0B90584B" w14:textId="77777777" w:rsidR="00016C34" w:rsidRDefault="00016C34" w:rsidP="0035161A">
      <w:pPr>
        <w:jc w:val="both"/>
        <w:rPr>
          <w:rFonts w:ascii="Arial" w:hAnsi="Arial" w:cs="Arial"/>
          <w:b/>
          <w:sz w:val="20"/>
          <w:szCs w:val="20"/>
          <w:u w:val="single"/>
        </w:rPr>
      </w:pPr>
    </w:p>
    <w:p w14:paraId="3B97F709" w14:textId="77777777" w:rsidR="00016C34" w:rsidRDefault="00016C34" w:rsidP="0035161A">
      <w:pPr>
        <w:jc w:val="both"/>
        <w:rPr>
          <w:rFonts w:ascii="Arial" w:hAnsi="Arial" w:cs="Arial"/>
          <w:b/>
          <w:sz w:val="20"/>
          <w:szCs w:val="20"/>
          <w:u w:val="single"/>
        </w:rPr>
      </w:pPr>
    </w:p>
    <w:p w14:paraId="4FECDA2D" w14:textId="68AAD502" w:rsidR="001E078E" w:rsidRDefault="000E1E71" w:rsidP="0035161A">
      <w:pPr>
        <w:jc w:val="both"/>
        <w:rPr>
          <w:rFonts w:ascii="Arial" w:hAnsi="Arial" w:cs="Arial"/>
          <w:b/>
          <w:sz w:val="20"/>
          <w:szCs w:val="20"/>
          <w:u w:val="single"/>
        </w:rPr>
      </w:pPr>
      <w:r w:rsidRPr="00281C48">
        <w:rPr>
          <w:rFonts w:ascii="Arial" w:hAnsi="Arial" w:cs="Arial"/>
          <w:b/>
          <w:sz w:val="20"/>
          <w:szCs w:val="20"/>
          <w:u w:val="single"/>
        </w:rPr>
        <w:t>Person Specification</w:t>
      </w:r>
    </w:p>
    <w:p w14:paraId="7CBA9340" w14:textId="77777777" w:rsidR="0065165A" w:rsidRPr="00281C48" w:rsidRDefault="0065165A" w:rsidP="0035161A">
      <w:pPr>
        <w:jc w:val="both"/>
        <w:rPr>
          <w:rFonts w:ascii="Arial" w:hAnsi="Arial" w:cs="Arial"/>
          <w:b/>
          <w:sz w:val="20"/>
          <w:szCs w:val="20"/>
          <w:u w:val="single"/>
        </w:rPr>
      </w:pPr>
    </w:p>
    <w:p w14:paraId="4C7ADC3E" w14:textId="77777777" w:rsidR="000E1E71" w:rsidRPr="00281C48" w:rsidRDefault="000E1E71" w:rsidP="0035161A">
      <w:pPr>
        <w:jc w:val="both"/>
        <w:rPr>
          <w:rFonts w:ascii="Arial" w:hAnsi="Arial" w:cs="Arial"/>
          <w:b/>
          <w:sz w:val="20"/>
          <w:szCs w:val="20"/>
          <w:u w:val="single"/>
        </w:rPr>
      </w:pPr>
    </w:p>
    <w:tbl>
      <w:tblPr>
        <w:tblStyle w:val="TableGrid"/>
        <w:tblW w:w="9351" w:type="dxa"/>
        <w:tblLook w:val="04A0" w:firstRow="1" w:lastRow="0" w:firstColumn="1" w:lastColumn="0" w:noHBand="0" w:noVBand="1"/>
      </w:tblPr>
      <w:tblGrid>
        <w:gridCol w:w="795"/>
        <w:gridCol w:w="5721"/>
        <w:gridCol w:w="1293"/>
        <w:gridCol w:w="1542"/>
      </w:tblGrid>
      <w:tr w:rsidR="0065165A" w:rsidRPr="0065165A" w14:paraId="1190AC29" w14:textId="77777777" w:rsidTr="0065165A">
        <w:trPr>
          <w:trHeight w:val="432"/>
        </w:trPr>
        <w:tc>
          <w:tcPr>
            <w:tcW w:w="795" w:type="dxa"/>
          </w:tcPr>
          <w:p w14:paraId="206025F2" w14:textId="77777777" w:rsidR="0065165A" w:rsidRPr="0065165A" w:rsidRDefault="0065165A" w:rsidP="009019CD">
            <w:pPr>
              <w:rPr>
                <w:rFonts w:asciiTheme="minorHAnsi" w:hAnsiTheme="minorHAnsi" w:cstheme="minorHAnsi"/>
                <w:b/>
                <w:szCs w:val="22"/>
              </w:rPr>
            </w:pPr>
          </w:p>
        </w:tc>
        <w:tc>
          <w:tcPr>
            <w:tcW w:w="5721" w:type="dxa"/>
            <w:vAlign w:val="center"/>
          </w:tcPr>
          <w:p w14:paraId="239C6C37" w14:textId="77777777" w:rsidR="0065165A" w:rsidRPr="0065165A" w:rsidRDefault="0065165A" w:rsidP="009019CD">
            <w:pPr>
              <w:rPr>
                <w:rFonts w:asciiTheme="minorHAnsi" w:hAnsiTheme="minorHAnsi" w:cstheme="minorHAnsi"/>
                <w:b/>
                <w:szCs w:val="22"/>
              </w:rPr>
            </w:pPr>
            <w:r w:rsidRPr="0065165A">
              <w:rPr>
                <w:rFonts w:asciiTheme="minorHAnsi" w:hAnsiTheme="minorHAnsi" w:cstheme="minorHAnsi"/>
                <w:b/>
                <w:szCs w:val="22"/>
              </w:rPr>
              <w:t>QUALIFICATIONS &amp; TRAINING</w:t>
            </w:r>
          </w:p>
        </w:tc>
        <w:tc>
          <w:tcPr>
            <w:tcW w:w="1293" w:type="dxa"/>
            <w:vAlign w:val="center"/>
          </w:tcPr>
          <w:p w14:paraId="42F02F68" w14:textId="77777777" w:rsidR="0065165A" w:rsidRPr="0065165A" w:rsidRDefault="0065165A" w:rsidP="009019CD">
            <w:pPr>
              <w:rPr>
                <w:rFonts w:asciiTheme="minorHAnsi" w:hAnsiTheme="minorHAnsi" w:cstheme="minorHAnsi"/>
                <w:b/>
                <w:szCs w:val="22"/>
              </w:rPr>
            </w:pPr>
            <w:r w:rsidRPr="0065165A">
              <w:rPr>
                <w:rFonts w:asciiTheme="minorHAnsi" w:hAnsiTheme="minorHAnsi" w:cstheme="minorHAnsi"/>
                <w:b/>
                <w:szCs w:val="22"/>
              </w:rPr>
              <w:t>Essential</w:t>
            </w:r>
          </w:p>
        </w:tc>
        <w:tc>
          <w:tcPr>
            <w:tcW w:w="1542" w:type="dxa"/>
            <w:vAlign w:val="center"/>
          </w:tcPr>
          <w:p w14:paraId="13576FD1" w14:textId="77777777" w:rsidR="0065165A" w:rsidRPr="0065165A" w:rsidRDefault="0065165A" w:rsidP="009019CD">
            <w:pPr>
              <w:rPr>
                <w:rFonts w:asciiTheme="minorHAnsi" w:hAnsiTheme="minorHAnsi" w:cstheme="minorHAnsi"/>
                <w:b/>
                <w:szCs w:val="22"/>
              </w:rPr>
            </w:pPr>
            <w:r w:rsidRPr="0065165A">
              <w:rPr>
                <w:rFonts w:asciiTheme="minorHAnsi" w:hAnsiTheme="minorHAnsi" w:cstheme="minorHAnsi"/>
                <w:b/>
                <w:szCs w:val="22"/>
              </w:rPr>
              <w:t>Desirable</w:t>
            </w:r>
          </w:p>
        </w:tc>
      </w:tr>
      <w:tr w:rsidR="0065165A" w:rsidRPr="0065165A" w14:paraId="357BC32B" w14:textId="77777777" w:rsidTr="0065165A">
        <w:tc>
          <w:tcPr>
            <w:tcW w:w="795" w:type="dxa"/>
          </w:tcPr>
          <w:p w14:paraId="76295DCF" w14:textId="77777777" w:rsidR="0065165A" w:rsidRPr="0065165A" w:rsidRDefault="0065165A" w:rsidP="00E8494F">
            <w:pPr>
              <w:jc w:val="both"/>
              <w:rPr>
                <w:rFonts w:asciiTheme="minorHAnsi" w:hAnsiTheme="minorHAnsi" w:cstheme="minorHAnsi"/>
                <w:szCs w:val="22"/>
              </w:rPr>
            </w:pPr>
            <w:proofErr w:type="spellStart"/>
            <w:r w:rsidRPr="0065165A">
              <w:rPr>
                <w:rFonts w:asciiTheme="minorHAnsi" w:hAnsiTheme="minorHAnsi" w:cstheme="minorHAnsi"/>
                <w:szCs w:val="22"/>
              </w:rPr>
              <w:t>i</w:t>
            </w:r>
            <w:proofErr w:type="spellEnd"/>
          </w:p>
        </w:tc>
        <w:tc>
          <w:tcPr>
            <w:tcW w:w="5721" w:type="dxa"/>
          </w:tcPr>
          <w:p w14:paraId="2C00C1E4" w14:textId="67611A84" w:rsidR="0065165A" w:rsidRPr="0065165A" w:rsidRDefault="0065165A" w:rsidP="00E8494F">
            <w:pPr>
              <w:jc w:val="both"/>
              <w:rPr>
                <w:rFonts w:asciiTheme="minorHAnsi" w:hAnsiTheme="minorHAnsi" w:cstheme="minorHAnsi"/>
                <w:szCs w:val="22"/>
              </w:rPr>
            </w:pPr>
            <w:r w:rsidRPr="0065165A">
              <w:rPr>
                <w:rFonts w:asciiTheme="minorHAnsi" w:hAnsiTheme="minorHAnsi" w:cstheme="minorHAnsi"/>
                <w:szCs w:val="22"/>
              </w:rPr>
              <w:t>In accordance with government guidelines, you will need to be aged 16-24 (at the point of starting the scheme) to qualify for this position</w:t>
            </w:r>
          </w:p>
        </w:tc>
        <w:tc>
          <w:tcPr>
            <w:tcW w:w="1293" w:type="dxa"/>
          </w:tcPr>
          <w:p w14:paraId="341B0CB0" w14:textId="2CB30ECF" w:rsidR="0065165A" w:rsidRPr="0065165A" w:rsidRDefault="0065165A" w:rsidP="00634DA6">
            <w:pPr>
              <w:jc w:val="center"/>
              <w:rPr>
                <w:rFonts w:asciiTheme="minorHAnsi" w:hAnsiTheme="minorHAnsi" w:cstheme="minorHAnsi"/>
                <w:szCs w:val="22"/>
              </w:rPr>
            </w:pPr>
            <w:r w:rsidRPr="0065165A">
              <w:rPr>
                <w:rFonts w:asciiTheme="minorHAnsi" w:hAnsiTheme="minorHAnsi" w:cstheme="minorHAnsi"/>
                <w:szCs w:val="22"/>
              </w:rPr>
              <w:t>Y</w:t>
            </w:r>
          </w:p>
        </w:tc>
        <w:tc>
          <w:tcPr>
            <w:tcW w:w="1542" w:type="dxa"/>
          </w:tcPr>
          <w:p w14:paraId="0CC29302" w14:textId="77777777" w:rsidR="0065165A" w:rsidRPr="0065165A" w:rsidRDefault="0065165A" w:rsidP="00634DA6">
            <w:pPr>
              <w:jc w:val="center"/>
              <w:rPr>
                <w:rFonts w:asciiTheme="minorHAnsi" w:hAnsiTheme="minorHAnsi" w:cstheme="minorHAnsi"/>
                <w:szCs w:val="22"/>
              </w:rPr>
            </w:pPr>
          </w:p>
        </w:tc>
      </w:tr>
      <w:tr w:rsidR="0065165A" w:rsidRPr="0065165A" w14:paraId="488CA80F" w14:textId="77777777" w:rsidTr="0065165A">
        <w:tc>
          <w:tcPr>
            <w:tcW w:w="795" w:type="dxa"/>
          </w:tcPr>
          <w:p w14:paraId="67FB08FB" w14:textId="77777777" w:rsidR="0065165A" w:rsidRPr="0065165A" w:rsidRDefault="0065165A" w:rsidP="00E8494F">
            <w:pPr>
              <w:jc w:val="both"/>
              <w:rPr>
                <w:rFonts w:asciiTheme="minorHAnsi" w:hAnsiTheme="minorHAnsi" w:cstheme="minorHAnsi"/>
                <w:szCs w:val="22"/>
              </w:rPr>
            </w:pPr>
            <w:r w:rsidRPr="0065165A">
              <w:rPr>
                <w:rFonts w:asciiTheme="minorHAnsi" w:hAnsiTheme="minorHAnsi" w:cstheme="minorHAnsi"/>
                <w:szCs w:val="22"/>
              </w:rPr>
              <w:t>ii</w:t>
            </w:r>
          </w:p>
        </w:tc>
        <w:tc>
          <w:tcPr>
            <w:tcW w:w="5721" w:type="dxa"/>
          </w:tcPr>
          <w:p w14:paraId="24948683" w14:textId="341797C2" w:rsidR="0065165A" w:rsidRPr="0065165A" w:rsidRDefault="0065165A" w:rsidP="00783AC0">
            <w:pPr>
              <w:jc w:val="both"/>
              <w:rPr>
                <w:rFonts w:asciiTheme="minorHAnsi" w:hAnsiTheme="minorHAnsi" w:cstheme="minorHAnsi"/>
                <w:szCs w:val="22"/>
              </w:rPr>
            </w:pPr>
            <w:r w:rsidRPr="0065165A">
              <w:rPr>
                <w:rFonts w:asciiTheme="minorHAnsi" w:hAnsiTheme="minorHAnsi" w:cstheme="minorHAnsi"/>
                <w:szCs w:val="22"/>
              </w:rPr>
              <w:t xml:space="preserve">To have completed secondary education Five GCSEs grades A*- C, including English and maths </w:t>
            </w:r>
          </w:p>
        </w:tc>
        <w:tc>
          <w:tcPr>
            <w:tcW w:w="1293" w:type="dxa"/>
          </w:tcPr>
          <w:p w14:paraId="70F916B2" w14:textId="1FD43B02" w:rsidR="0065165A" w:rsidRPr="0065165A" w:rsidRDefault="0065165A" w:rsidP="00634DA6">
            <w:pPr>
              <w:jc w:val="center"/>
              <w:rPr>
                <w:rFonts w:asciiTheme="minorHAnsi" w:hAnsiTheme="minorHAnsi" w:cstheme="minorHAnsi"/>
                <w:szCs w:val="22"/>
              </w:rPr>
            </w:pPr>
            <w:r w:rsidRPr="0065165A">
              <w:rPr>
                <w:rFonts w:asciiTheme="minorHAnsi" w:hAnsiTheme="minorHAnsi" w:cstheme="minorHAnsi"/>
                <w:szCs w:val="22"/>
              </w:rPr>
              <w:t>Y</w:t>
            </w:r>
          </w:p>
        </w:tc>
        <w:tc>
          <w:tcPr>
            <w:tcW w:w="1542" w:type="dxa"/>
          </w:tcPr>
          <w:p w14:paraId="1EE892F7" w14:textId="77777777" w:rsidR="0065165A" w:rsidRPr="0065165A" w:rsidRDefault="0065165A" w:rsidP="00634DA6">
            <w:pPr>
              <w:jc w:val="center"/>
              <w:rPr>
                <w:rFonts w:asciiTheme="minorHAnsi" w:hAnsiTheme="minorHAnsi" w:cstheme="minorHAnsi"/>
                <w:szCs w:val="22"/>
              </w:rPr>
            </w:pPr>
          </w:p>
        </w:tc>
      </w:tr>
      <w:tr w:rsidR="0065165A" w:rsidRPr="0065165A" w14:paraId="1BF53089" w14:textId="77777777" w:rsidTr="0065165A">
        <w:tc>
          <w:tcPr>
            <w:tcW w:w="795" w:type="dxa"/>
          </w:tcPr>
          <w:p w14:paraId="57181141" w14:textId="6AEACBD1"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iii</w:t>
            </w:r>
          </w:p>
        </w:tc>
        <w:tc>
          <w:tcPr>
            <w:tcW w:w="5721" w:type="dxa"/>
          </w:tcPr>
          <w:p w14:paraId="515AC13B" w14:textId="7FF4412E" w:rsidR="0065165A" w:rsidRPr="0065165A" w:rsidRDefault="0065165A" w:rsidP="0065165A">
            <w:pPr>
              <w:jc w:val="both"/>
              <w:rPr>
                <w:rFonts w:asciiTheme="minorHAnsi" w:hAnsiTheme="minorHAnsi" w:cstheme="minorHAnsi"/>
                <w:szCs w:val="22"/>
              </w:rPr>
            </w:pPr>
            <w:r w:rsidRPr="0065165A">
              <w:rPr>
                <w:rStyle w:val="Strong"/>
                <w:rFonts w:asciiTheme="minorHAnsi" w:hAnsiTheme="minorHAnsi" w:cstheme="minorHAnsi"/>
                <w:b w:val="0"/>
                <w:szCs w:val="22"/>
              </w:rPr>
              <w:t>Evidence of a commitment to personal development and training.</w:t>
            </w:r>
          </w:p>
        </w:tc>
        <w:tc>
          <w:tcPr>
            <w:tcW w:w="1293" w:type="dxa"/>
          </w:tcPr>
          <w:p w14:paraId="21B3CD60" w14:textId="226DDD15" w:rsidR="0065165A" w:rsidRPr="0065165A" w:rsidRDefault="0065165A" w:rsidP="0065165A">
            <w:pPr>
              <w:jc w:val="center"/>
              <w:rPr>
                <w:rFonts w:asciiTheme="minorHAnsi" w:hAnsiTheme="minorHAnsi" w:cstheme="minorHAnsi"/>
                <w:szCs w:val="22"/>
              </w:rPr>
            </w:pPr>
            <w:r w:rsidRPr="0065165A">
              <w:rPr>
                <w:rFonts w:asciiTheme="minorHAnsi" w:hAnsiTheme="minorHAnsi" w:cstheme="minorHAnsi"/>
                <w:szCs w:val="22"/>
              </w:rPr>
              <w:t>Y</w:t>
            </w:r>
          </w:p>
        </w:tc>
        <w:tc>
          <w:tcPr>
            <w:tcW w:w="1542" w:type="dxa"/>
          </w:tcPr>
          <w:p w14:paraId="09DAA6A8" w14:textId="77777777" w:rsidR="0065165A" w:rsidRPr="0065165A" w:rsidRDefault="0065165A" w:rsidP="0065165A">
            <w:pPr>
              <w:jc w:val="center"/>
              <w:rPr>
                <w:rFonts w:asciiTheme="minorHAnsi" w:hAnsiTheme="minorHAnsi" w:cstheme="minorHAnsi"/>
                <w:szCs w:val="22"/>
              </w:rPr>
            </w:pPr>
          </w:p>
        </w:tc>
      </w:tr>
      <w:tr w:rsidR="0065165A" w:rsidRPr="0065165A" w14:paraId="5E980739" w14:textId="77777777" w:rsidTr="0065165A">
        <w:tc>
          <w:tcPr>
            <w:tcW w:w="795" w:type="dxa"/>
          </w:tcPr>
          <w:p w14:paraId="2853C76C" w14:textId="4C9A0D9B"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iv</w:t>
            </w:r>
          </w:p>
        </w:tc>
        <w:tc>
          <w:tcPr>
            <w:tcW w:w="5721" w:type="dxa"/>
          </w:tcPr>
          <w:p w14:paraId="1F3CD41F" w14:textId="77777777"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Customer Service Skills</w:t>
            </w:r>
          </w:p>
          <w:p w14:paraId="311630EF" w14:textId="130F0515" w:rsidR="0065165A" w:rsidRPr="0065165A" w:rsidRDefault="0065165A" w:rsidP="0065165A">
            <w:pPr>
              <w:jc w:val="both"/>
              <w:rPr>
                <w:rFonts w:asciiTheme="minorHAnsi" w:hAnsiTheme="minorHAnsi" w:cstheme="minorHAnsi"/>
                <w:szCs w:val="22"/>
              </w:rPr>
            </w:pPr>
          </w:p>
        </w:tc>
        <w:tc>
          <w:tcPr>
            <w:tcW w:w="1293" w:type="dxa"/>
          </w:tcPr>
          <w:p w14:paraId="3B600B3B" w14:textId="771C15A7" w:rsidR="0065165A" w:rsidRPr="0065165A" w:rsidRDefault="00FB6C74" w:rsidP="0065165A">
            <w:pPr>
              <w:jc w:val="center"/>
              <w:rPr>
                <w:rFonts w:asciiTheme="minorHAnsi" w:hAnsiTheme="minorHAnsi" w:cstheme="minorHAnsi"/>
                <w:szCs w:val="22"/>
              </w:rPr>
            </w:pPr>
            <w:r>
              <w:rPr>
                <w:rFonts w:asciiTheme="minorHAnsi" w:hAnsiTheme="minorHAnsi" w:cstheme="minorHAnsi"/>
                <w:szCs w:val="22"/>
              </w:rPr>
              <w:t>Y</w:t>
            </w:r>
          </w:p>
        </w:tc>
        <w:tc>
          <w:tcPr>
            <w:tcW w:w="1542" w:type="dxa"/>
          </w:tcPr>
          <w:p w14:paraId="6E9B9811" w14:textId="0B77ACAB" w:rsidR="0065165A" w:rsidRPr="0065165A" w:rsidRDefault="0065165A" w:rsidP="0065165A">
            <w:pPr>
              <w:jc w:val="center"/>
              <w:rPr>
                <w:rFonts w:asciiTheme="minorHAnsi" w:hAnsiTheme="minorHAnsi" w:cstheme="minorHAnsi"/>
                <w:szCs w:val="22"/>
              </w:rPr>
            </w:pPr>
          </w:p>
        </w:tc>
      </w:tr>
      <w:tr w:rsidR="0065165A" w:rsidRPr="0065165A" w14:paraId="5AE47FE7" w14:textId="77777777" w:rsidTr="0065165A">
        <w:tc>
          <w:tcPr>
            <w:tcW w:w="795" w:type="dxa"/>
          </w:tcPr>
          <w:p w14:paraId="095A0B59" w14:textId="581A667F" w:rsidR="0065165A" w:rsidRPr="0065165A" w:rsidRDefault="0065165A" w:rsidP="0065165A">
            <w:pPr>
              <w:jc w:val="both"/>
              <w:rPr>
                <w:rFonts w:asciiTheme="minorHAnsi" w:hAnsiTheme="minorHAnsi" w:cstheme="minorHAnsi"/>
                <w:szCs w:val="22"/>
              </w:rPr>
            </w:pPr>
          </w:p>
        </w:tc>
        <w:tc>
          <w:tcPr>
            <w:tcW w:w="5721" w:type="dxa"/>
          </w:tcPr>
          <w:p w14:paraId="5E720F8D" w14:textId="77777777" w:rsidR="0065165A" w:rsidRPr="0065165A" w:rsidRDefault="0065165A" w:rsidP="0065165A">
            <w:pPr>
              <w:jc w:val="both"/>
              <w:rPr>
                <w:rFonts w:asciiTheme="minorHAnsi" w:hAnsiTheme="minorHAnsi" w:cstheme="minorHAnsi"/>
                <w:szCs w:val="22"/>
              </w:rPr>
            </w:pPr>
          </w:p>
        </w:tc>
        <w:tc>
          <w:tcPr>
            <w:tcW w:w="1293" w:type="dxa"/>
          </w:tcPr>
          <w:p w14:paraId="58CB733B" w14:textId="77777777" w:rsidR="0065165A" w:rsidRPr="0065165A" w:rsidRDefault="0065165A" w:rsidP="0065165A">
            <w:pPr>
              <w:jc w:val="center"/>
              <w:rPr>
                <w:rFonts w:asciiTheme="minorHAnsi" w:hAnsiTheme="minorHAnsi" w:cstheme="minorHAnsi"/>
                <w:szCs w:val="22"/>
              </w:rPr>
            </w:pPr>
          </w:p>
        </w:tc>
        <w:tc>
          <w:tcPr>
            <w:tcW w:w="1542" w:type="dxa"/>
          </w:tcPr>
          <w:p w14:paraId="10108490" w14:textId="77777777" w:rsidR="0065165A" w:rsidRPr="0065165A" w:rsidRDefault="0065165A" w:rsidP="0065165A">
            <w:pPr>
              <w:jc w:val="center"/>
              <w:rPr>
                <w:rFonts w:asciiTheme="minorHAnsi" w:hAnsiTheme="minorHAnsi" w:cstheme="minorHAnsi"/>
                <w:szCs w:val="22"/>
              </w:rPr>
            </w:pPr>
          </w:p>
        </w:tc>
      </w:tr>
      <w:tr w:rsidR="0065165A" w:rsidRPr="0065165A" w14:paraId="53BAAF4A" w14:textId="77777777" w:rsidTr="0065165A">
        <w:trPr>
          <w:trHeight w:val="432"/>
        </w:trPr>
        <w:tc>
          <w:tcPr>
            <w:tcW w:w="795" w:type="dxa"/>
          </w:tcPr>
          <w:p w14:paraId="0B0BA639" w14:textId="6D2A76FA" w:rsidR="0065165A" w:rsidRPr="0065165A" w:rsidRDefault="0065165A" w:rsidP="0065165A">
            <w:pPr>
              <w:rPr>
                <w:rFonts w:asciiTheme="minorHAnsi" w:hAnsiTheme="minorHAnsi" w:cstheme="minorHAnsi"/>
                <w:b/>
                <w:szCs w:val="22"/>
              </w:rPr>
            </w:pPr>
          </w:p>
        </w:tc>
        <w:tc>
          <w:tcPr>
            <w:tcW w:w="5721" w:type="dxa"/>
            <w:vAlign w:val="center"/>
          </w:tcPr>
          <w:p w14:paraId="58F4A25C" w14:textId="77777777" w:rsidR="0065165A" w:rsidRPr="0065165A" w:rsidRDefault="0065165A" w:rsidP="0065165A">
            <w:pPr>
              <w:rPr>
                <w:rFonts w:asciiTheme="minorHAnsi" w:hAnsiTheme="minorHAnsi" w:cstheme="minorHAnsi"/>
                <w:b/>
                <w:szCs w:val="22"/>
              </w:rPr>
            </w:pPr>
            <w:r w:rsidRPr="0065165A">
              <w:rPr>
                <w:rFonts w:asciiTheme="minorHAnsi" w:hAnsiTheme="minorHAnsi" w:cstheme="minorHAnsi"/>
                <w:b/>
                <w:szCs w:val="22"/>
              </w:rPr>
              <w:t>KNOWLEDGE, EXPERIENCE &amp; UNDERSTANDING (CURRENT)</w:t>
            </w:r>
          </w:p>
        </w:tc>
        <w:tc>
          <w:tcPr>
            <w:tcW w:w="1293" w:type="dxa"/>
            <w:vAlign w:val="center"/>
          </w:tcPr>
          <w:p w14:paraId="3C059277" w14:textId="77777777" w:rsidR="0065165A" w:rsidRPr="0065165A" w:rsidRDefault="0065165A" w:rsidP="0065165A">
            <w:pPr>
              <w:rPr>
                <w:rFonts w:asciiTheme="minorHAnsi" w:hAnsiTheme="minorHAnsi" w:cstheme="minorHAnsi"/>
                <w:szCs w:val="22"/>
              </w:rPr>
            </w:pPr>
          </w:p>
        </w:tc>
        <w:tc>
          <w:tcPr>
            <w:tcW w:w="1542" w:type="dxa"/>
            <w:vAlign w:val="center"/>
          </w:tcPr>
          <w:p w14:paraId="3CD0C06A" w14:textId="77777777" w:rsidR="0065165A" w:rsidRPr="0065165A" w:rsidRDefault="0065165A" w:rsidP="0065165A">
            <w:pPr>
              <w:rPr>
                <w:rFonts w:asciiTheme="minorHAnsi" w:hAnsiTheme="minorHAnsi" w:cstheme="minorHAnsi"/>
                <w:szCs w:val="22"/>
              </w:rPr>
            </w:pPr>
          </w:p>
        </w:tc>
      </w:tr>
      <w:tr w:rsidR="0065165A" w:rsidRPr="0065165A" w14:paraId="224850EF" w14:textId="77777777" w:rsidTr="0065165A">
        <w:tc>
          <w:tcPr>
            <w:tcW w:w="795" w:type="dxa"/>
          </w:tcPr>
          <w:p w14:paraId="3BE39CD3" w14:textId="35041885"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v</w:t>
            </w:r>
          </w:p>
        </w:tc>
        <w:tc>
          <w:tcPr>
            <w:tcW w:w="5721" w:type="dxa"/>
          </w:tcPr>
          <w:p w14:paraId="2604168E" w14:textId="03AFB119"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 xml:space="preserve">Good IT skills with a knowledge of a range of different computer packages </w:t>
            </w:r>
            <w:r w:rsidR="000E59BE" w:rsidRPr="0065165A">
              <w:rPr>
                <w:rFonts w:asciiTheme="minorHAnsi" w:hAnsiTheme="minorHAnsi" w:cstheme="minorHAnsi"/>
                <w:szCs w:val="22"/>
              </w:rPr>
              <w:t>e.g.</w:t>
            </w:r>
            <w:bookmarkStart w:id="0" w:name="_GoBack"/>
            <w:bookmarkEnd w:id="0"/>
            <w:r w:rsidRPr="0065165A">
              <w:rPr>
                <w:rFonts w:asciiTheme="minorHAnsi" w:hAnsiTheme="minorHAnsi" w:cstheme="minorHAnsi"/>
                <w:szCs w:val="22"/>
              </w:rPr>
              <w:t xml:space="preserve"> Word, Excel, PowerPoint, etc. </w:t>
            </w:r>
          </w:p>
        </w:tc>
        <w:tc>
          <w:tcPr>
            <w:tcW w:w="1293" w:type="dxa"/>
          </w:tcPr>
          <w:p w14:paraId="05E21F81" w14:textId="6CCA105C" w:rsidR="0065165A" w:rsidRPr="0065165A" w:rsidRDefault="0065165A" w:rsidP="0065165A">
            <w:pPr>
              <w:jc w:val="center"/>
              <w:rPr>
                <w:rFonts w:asciiTheme="minorHAnsi" w:hAnsiTheme="minorHAnsi" w:cstheme="minorHAnsi"/>
                <w:szCs w:val="22"/>
              </w:rPr>
            </w:pPr>
            <w:r w:rsidRPr="0065165A">
              <w:rPr>
                <w:rFonts w:asciiTheme="minorHAnsi" w:hAnsiTheme="minorHAnsi" w:cstheme="minorHAnsi"/>
                <w:szCs w:val="22"/>
              </w:rPr>
              <w:t>Y</w:t>
            </w:r>
          </w:p>
        </w:tc>
        <w:tc>
          <w:tcPr>
            <w:tcW w:w="1542" w:type="dxa"/>
          </w:tcPr>
          <w:p w14:paraId="4EDF4A24" w14:textId="77777777" w:rsidR="0065165A" w:rsidRPr="0065165A" w:rsidRDefault="0065165A" w:rsidP="0065165A">
            <w:pPr>
              <w:jc w:val="center"/>
              <w:rPr>
                <w:rFonts w:asciiTheme="minorHAnsi" w:hAnsiTheme="minorHAnsi" w:cstheme="minorHAnsi"/>
                <w:szCs w:val="22"/>
              </w:rPr>
            </w:pPr>
          </w:p>
        </w:tc>
      </w:tr>
      <w:tr w:rsidR="0065165A" w:rsidRPr="0065165A" w14:paraId="247B3160" w14:textId="77777777" w:rsidTr="0065165A">
        <w:tc>
          <w:tcPr>
            <w:tcW w:w="795" w:type="dxa"/>
          </w:tcPr>
          <w:p w14:paraId="4B55A90E" w14:textId="792D67F3"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vi</w:t>
            </w:r>
          </w:p>
        </w:tc>
        <w:tc>
          <w:tcPr>
            <w:tcW w:w="5721" w:type="dxa"/>
          </w:tcPr>
          <w:p w14:paraId="30435BD3" w14:textId="745B748D"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Well organised with the ability to work to tight timescales and demonstrate attention to detail</w:t>
            </w:r>
          </w:p>
        </w:tc>
        <w:tc>
          <w:tcPr>
            <w:tcW w:w="1293" w:type="dxa"/>
          </w:tcPr>
          <w:p w14:paraId="23266A0C" w14:textId="1EE2925C" w:rsidR="0065165A" w:rsidRPr="0065165A" w:rsidRDefault="0065165A" w:rsidP="0065165A">
            <w:pPr>
              <w:jc w:val="center"/>
              <w:rPr>
                <w:rFonts w:asciiTheme="minorHAnsi" w:hAnsiTheme="minorHAnsi" w:cstheme="minorHAnsi"/>
                <w:szCs w:val="22"/>
              </w:rPr>
            </w:pPr>
            <w:r w:rsidRPr="0065165A">
              <w:rPr>
                <w:rFonts w:asciiTheme="minorHAnsi" w:hAnsiTheme="minorHAnsi" w:cstheme="minorHAnsi"/>
                <w:szCs w:val="22"/>
              </w:rPr>
              <w:t>Y</w:t>
            </w:r>
          </w:p>
        </w:tc>
        <w:tc>
          <w:tcPr>
            <w:tcW w:w="1542" w:type="dxa"/>
          </w:tcPr>
          <w:p w14:paraId="13BF1146" w14:textId="77777777" w:rsidR="0065165A" w:rsidRPr="0065165A" w:rsidRDefault="0065165A" w:rsidP="0065165A">
            <w:pPr>
              <w:jc w:val="center"/>
              <w:rPr>
                <w:rFonts w:asciiTheme="minorHAnsi" w:hAnsiTheme="minorHAnsi" w:cstheme="minorHAnsi"/>
                <w:szCs w:val="22"/>
              </w:rPr>
            </w:pPr>
          </w:p>
        </w:tc>
      </w:tr>
      <w:tr w:rsidR="0065165A" w:rsidRPr="0065165A" w14:paraId="2ADE665D" w14:textId="77777777" w:rsidTr="0065165A">
        <w:tc>
          <w:tcPr>
            <w:tcW w:w="795" w:type="dxa"/>
          </w:tcPr>
          <w:p w14:paraId="2521FE8D" w14:textId="5DF9D9F9"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vii</w:t>
            </w:r>
          </w:p>
        </w:tc>
        <w:tc>
          <w:tcPr>
            <w:tcW w:w="5721" w:type="dxa"/>
          </w:tcPr>
          <w:p w14:paraId="242F366D" w14:textId="509726AC"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 xml:space="preserve">Able to communicate with a range of visitors, staff and students within the college passing information/messages on to others, some of which may be confidential and sensitive. </w:t>
            </w:r>
          </w:p>
        </w:tc>
        <w:tc>
          <w:tcPr>
            <w:tcW w:w="1293" w:type="dxa"/>
          </w:tcPr>
          <w:p w14:paraId="4247A6D9" w14:textId="75158D7D" w:rsidR="0065165A" w:rsidRPr="0065165A" w:rsidRDefault="0065165A" w:rsidP="0065165A">
            <w:pPr>
              <w:jc w:val="center"/>
              <w:rPr>
                <w:rFonts w:asciiTheme="minorHAnsi" w:hAnsiTheme="minorHAnsi" w:cstheme="minorHAnsi"/>
                <w:szCs w:val="22"/>
              </w:rPr>
            </w:pPr>
            <w:r w:rsidRPr="0065165A">
              <w:rPr>
                <w:rFonts w:asciiTheme="minorHAnsi" w:hAnsiTheme="minorHAnsi" w:cstheme="minorHAnsi"/>
                <w:szCs w:val="22"/>
              </w:rPr>
              <w:t>Y</w:t>
            </w:r>
          </w:p>
        </w:tc>
        <w:tc>
          <w:tcPr>
            <w:tcW w:w="1542" w:type="dxa"/>
          </w:tcPr>
          <w:p w14:paraId="51D8B5F6" w14:textId="77777777" w:rsidR="0065165A" w:rsidRPr="0065165A" w:rsidRDefault="0065165A" w:rsidP="0065165A">
            <w:pPr>
              <w:jc w:val="center"/>
              <w:rPr>
                <w:rFonts w:asciiTheme="minorHAnsi" w:hAnsiTheme="minorHAnsi" w:cstheme="minorHAnsi"/>
                <w:szCs w:val="22"/>
              </w:rPr>
            </w:pPr>
          </w:p>
        </w:tc>
      </w:tr>
      <w:tr w:rsidR="0065165A" w:rsidRPr="0065165A" w14:paraId="54AE11CF" w14:textId="77777777" w:rsidTr="0065165A">
        <w:tc>
          <w:tcPr>
            <w:tcW w:w="795" w:type="dxa"/>
          </w:tcPr>
          <w:p w14:paraId="3109D41B" w14:textId="552C19AB"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viii</w:t>
            </w:r>
          </w:p>
        </w:tc>
        <w:tc>
          <w:tcPr>
            <w:tcW w:w="5721" w:type="dxa"/>
          </w:tcPr>
          <w:p w14:paraId="611AE3E0" w14:textId="51595157"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 xml:space="preserve">Ability to use keyboard and mouse to produce accurate records may include the production of reports, correspondence, inputting/updating data. </w:t>
            </w:r>
          </w:p>
        </w:tc>
        <w:tc>
          <w:tcPr>
            <w:tcW w:w="1293" w:type="dxa"/>
          </w:tcPr>
          <w:p w14:paraId="5FA500EF" w14:textId="20713C94" w:rsidR="0065165A" w:rsidRPr="0065165A" w:rsidRDefault="00FB6C74" w:rsidP="0065165A">
            <w:pPr>
              <w:jc w:val="center"/>
              <w:rPr>
                <w:rFonts w:asciiTheme="minorHAnsi" w:hAnsiTheme="minorHAnsi" w:cstheme="minorHAnsi"/>
                <w:szCs w:val="22"/>
              </w:rPr>
            </w:pPr>
            <w:r>
              <w:rPr>
                <w:rFonts w:asciiTheme="minorHAnsi" w:hAnsiTheme="minorHAnsi" w:cstheme="minorHAnsi"/>
                <w:szCs w:val="22"/>
              </w:rPr>
              <w:t>Y</w:t>
            </w:r>
          </w:p>
        </w:tc>
        <w:tc>
          <w:tcPr>
            <w:tcW w:w="1542" w:type="dxa"/>
          </w:tcPr>
          <w:p w14:paraId="5821B4A1" w14:textId="59B556D6" w:rsidR="0065165A" w:rsidRPr="0065165A" w:rsidRDefault="0065165A" w:rsidP="0065165A">
            <w:pPr>
              <w:jc w:val="center"/>
              <w:rPr>
                <w:rFonts w:asciiTheme="minorHAnsi" w:hAnsiTheme="minorHAnsi" w:cstheme="minorHAnsi"/>
                <w:szCs w:val="22"/>
              </w:rPr>
            </w:pPr>
          </w:p>
        </w:tc>
      </w:tr>
      <w:tr w:rsidR="0065165A" w:rsidRPr="0065165A" w14:paraId="5699AC31" w14:textId="77777777" w:rsidTr="0065165A">
        <w:tc>
          <w:tcPr>
            <w:tcW w:w="795" w:type="dxa"/>
          </w:tcPr>
          <w:p w14:paraId="34EE0BE4" w14:textId="57C6108D"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x</w:t>
            </w:r>
          </w:p>
        </w:tc>
        <w:tc>
          <w:tcPr>
            <w:tcW w:w="5721" w:type="dxa"/>
          </w:tcPr>
          <w:p w14:paraId="2B4AED91" w14:textId="0AF9AD85"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 xml:space="preserve"> Work accurately with attention to detail.</w:t>
            </w:r>
          </w:p>
        </w:tc>
        <w:tc>
          <w:tcPr>
            <w:tcW w:w="1293" w:type="dxa"/>
          </w:tcPr>
          <w:p w14:paraId="74888EF1" w14:textId="3421ABFD" w:rsidR="0065165A" w:rsidRPr="0065165A" w:rsidRDefault="0065165A" w:rsidP="0065165A">
            <w:pPr>
              <w:jc w:val="center"/>
              <w:rPr>
                <w:rFonts w:asciiTheme="minorHAnsi" w:hAnsiTheme="minorHAnsi" w:cstheme="minorHAnsi"/>
                <w:szCs w:val="22"/>
              </w:rPr>
            </w:pPr>
            <w:r w:rsidRPr="0065165A">
              <w:rPr>
                <w:rFonts w:asciiTheme="minorHAnsi" w:hAnsiTheme="minorHAnsi" w:cstheme="minorHAnsi"/>
                <w:szCs w:val="22"/>
              </w:rPr>
              <w:t>Y</w:t>
            </w:r>
          </w:p>
        </w:tc>
        <w:tc>
          <w:tcPr>
            <w:tcW w:w="1542" w:type="dxa"/>
          </w:tcPr>
          <w:p w14:paraId="35E0A764" w14:textId="77777777" w:rsidR="0065165A" w:rsidRPr="0065165A" w:rsidRDefault="0065165A" w:rsidP="0065165A">
            <w:pPr>
              <w:jc w:val="center"/>
              <w:rPr>
                <w:rFonts w:asciiTheme="minorHAnsi" w:hAnsiTheme="minorHAnsi" w:cstheme="minorHAnsi"/>
                <w:szCs w:val="22"/>
              </w:rPr>
            </w:pPr>
          </w:p>
        </w:tc>
      </w:tr>
      <w:tr w:rsidR="0065165A" w:rsidRPr="0065165A" w14:paraId="275EE616" w14:textId="77777777" w:rsidTr="0065165A">
        <w:tc>
          <w:tcPr>
            <w:tcW w:w="795" w:type="dxa"/>
          </w:tcPr>
          <w:p w14:paraId="606FA8B1" w14:textId="6475E2F6"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xi</w:t>
            </w:r>
          </w:p>
        </w:tc>
        <w:tc>
          <w:tcPr>
            <w:tcW w:w="5721" w:type="dxa"/>
          </w:tcPr>
          <w:p w14:paraId="36A786C9" w14:textId="7444EB97"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Level headed and unflappable. Reliable and conscientious. Able to use own initiative and work as part of a team</w:t>
            </w:r>
          </w:p>
        </w:tc>
        <w:tc>
          <w:tcPr>
            <w:tcW w:w="1293" w:type="dxa"/>
          </w:tcPr>
          <w:p w14:paraId="53EAA9DB" w14:textId="0ACFDFAE" w:rsidR="0065165A" w:rsidRPr="0065165A" w:rsidRDefault="0065165A" w:rsidP="0065165A">
            <w:pPr>
              <w:jc w:val="center"/>
              <w:rPr>
                <w:rFonts w:asciiTheme="minorHAnsi" w:hAnsiTheme="minorHAnsi" w:cstheme="minorHAnsi"/>
                <w:szCs w:val="22"/>
              </w:rPr>
            </w:pPr>
            <w:r w:rsidRPr="0065165A">
              <w:rPr>
                <w:rFonts w:asciiTheme="minorHAnsi" w:hAnsiTheme="minorHAnsi" w:cstheme="minorHAnsi"/>
                <w:szCs w:val="22"/>
              </w:rPr>
              <w:t>Y</w:t>
            </w:r>
          </w:p>
        </w:tc>
        <w:tc>
          <w:tcPr>
            <w:tcW w:w="1542" w:type="dxa"/>
          </w:tcPr>
          <w:p w14:paraId="6C83126B" w14:textId="77777777" w:rsidR="0065165A" w:rsidRPr="0065165A" w:rsidRDefault="0065165A" w:rsidP="0065165A">
            <w:pPr>
              <w:jc w:val="center"/>
              <w:rPr>
                <w:rFonts w:asciiTheme="minorHAnsi" w:hAnsiTheme="minorHAnsi" w:cstheme="minorHAnsi"/>
                <w:szCs w:val="22"/>
              </w:rPr>
            </w:pPr>
          </w:p>
        </w:tc>
      </w:tr>
      <w:tr w:rsidR="0065165A" w:rsidRPr="0065165A" w14:paraId="250B642D" w14:textId="77777777" w:rsidTr="0065165A">
        <w:trPr>
          <w:trHeight w:val="432"/>
        </w:trPr>
        <w:tc>
          <w:tcPr>
            <w:tcW w:w="795" w:type="dxa"/>
          </w:tcPr>
          <w:p w14:paraId="7EAD9302" w14:textId="2559082A" w:rsidR="0065165A" w:rsidRPr="0065165A" w:rsidRDefault="0065165A" w:rsidP="0065165A">
            <w:pPr>
              <w:rPr>
                <w:rFonts w:asciiTheme="minorHAnsi" w:hAnsiTheme="minorHAnsi" w:cstheme="minorHAnsi"/>
                <w:b/>
                <w:szCs w:val="22"/>
              </w:rPr>
            </w:pPr>
          </w:p>
        </w:tc>
        <w:tc>
          <w:tcPr>
            <w:tcW w:w="5721" w:type="dxa"/>
            <w:vAlign w:val="center"/>
          </w:tcPr>
          <w:p w14:paraId="63EDBCB2" w14:textId="77777777" w:rsidR="0065165A" w:rsidRPr="0065165A" w:rsidRDefault="0065165A" w:rsidP="0065165A">
            <w:pPr>
              <w:rPr>
                <w:rFonts w:asciiTheme="minorHAnsi" w:hAnsiTheme="minorHAnsi" w:cstheme="minorHAnsi"/>
                <w:b/>
                <w:szCs w:val="22"/>
              </w:rPr>
            </w:pPr>
            <w:r w:rsidRPr="0065165A">
              <w:rPr>
                <w:rFonts w:asciiTheme="minorHAnsi" w:hAnsiTheme="minorHAnsi" w:cstheme="minorHAnsi"/>
                <w:b/>
                <w:szCs w:val="22"/>
              </w:rPr>
              <w:t>SKILLS &amp; ATTRIBUTES</w:t>
            </w:r>
          </w:p>
        </w:tc>
        <w:tc>
          <w:tcPr>
            <w:tcW w:w="1293" w:type="dxa"/>
            <w:vAlign w:val="center"/>
          </w:tcPr>
          <w:p w14:paraId="326CD401" w14:textId="77777777" w:rsidR="0065165A" w:rsidRPr="0065165A" w:rsidRDefault="0065165A" w:rsidP="0065165A">
            <w:pPr>
              <w:rPr>
                <w:rFonts w:asciiTheme="minorHAnsi" w:hAnsiTheme="minorHAnsi" w:cstheme="minorHAnsi"/>
                <w:szCs w:val="22"/>
              </w:rPr>
            </w:pPr>
          </w:p>
        </w:tc>
        <w:tc>
          <w:tcPr>
            <w:tcW w:w="1542" w:type="dxa"/>
            <w:vAlign w:val="center"/>
          </w:tcPr>
          <w:p w14:paraId="140DEDF4" w14:textId="77777777" w:rsidR="0065165A" w:rsidRPr="0065165A" w:rsidRDefault="0065165A" w:rsidP="0065165A">
            <w:pPr>
              <w:rPr>
                <w:rFonts w:asciiTheme="minorHAnsi" w:hAnsiTheme="minorHAnsi" w:cstheme="minorHAnsi"/>
                <w:szCs w:val="22"/>
              </w:rPr>
            </w:pPr>
          </w:p>
        </w:tc>
      </w:tr>
      <w:tr w:rsidR="0065165A" w:rsidRPr="0065165A" w14:paraId="4AFB1910" w14:textId="77777777" w:rsidTr="0065165A">
        <w:tc>
          <w:tcPr>
            <w:tcW w:w="795" w:type="dxa"/>
          </w:tcPr>
          <w:p w14:paraId="410EE465" w14:textId="25FCA97E"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xii</w:t>
            </w:r>
          </w:p>
        </w:tc>
        <w:tc>
          <w:tcPr>
            <w:tcW w:w="5721" w:type="dxa"/>
          </w:tcPr>
          <w:p w14:paraId="735CCC8E" w14:textId="0F634712"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 xml:space="preserve">Good team work skills </w:t>
            </w:r>
          </w:p>
        </w:tc>
        <w:tc>
          <w:tcPr>
            <w:tcW w:w="1293" w:type="dxa"/>
          </w:tcPr>
          <w:p w14:paraId="4A2069EF" w14:textId="63C4D6B9" w:rsidR="0065165A" w:rsidRPr="0065165A" w:rsidRDefault="0065165A" w:rsidP="0065165A">
            <w:pPr>
              <w:jc w:val="center"/>
              <w:rPr>
                <w:rFonts w:asciiTheme="minorHAnsi" w:hAnsiTheme="minorHAnsi" w:cstheme="minorHAnsi"/>
                <w:szCs w:val="22"/>
              </w:rPr>
            </w:pPr>
            <w:r w:rsidRPr="0065165A">
              <w:rPr>
                <w:rFonts w:asciiTheme="minorHAnsi" w:hAnsiTheme="minorHAnsi" w:cstheme="minorHAnsi"/>
                <w:szCs w:val="22"/>
              </w:rPr>
              <w:t>Y</w:t>
            </w:r>
          </w:p>
        </w:tc>
        <w:tc>
          <w:tcPr>
            <w:tcW w:w="1542" w:type="dxa"/>
          </w:tcPr>
          <w:p w14:paraId="588CC386" w14:textId="77777777" w:rsidR="0065165A" w:rsidRPr="0065165A" w:rsidRDefault="0065165A" w:rsidP="0065165A">
            <w:pPr>
              <w:jc w:val="center"/>
              <w:rPr>
                <w:rFonts w:asciiTheme="minorHAnsi" w:hAnsiTheme="minorHAnsi" w:cstheme="minorHAnsi"/>
                <w:szCs w:val="22"/>
              </w:rPr>
            </w:pPr>
          </w:p>
        </w:tc>
      </w:tr>
      <w:tr w:rsidR="0065165A" w:rsidRPr="0065165A" w14:paraId="4B216317" w14:textId="77777777" w:rsidTr="0065165A">
        <w:tc>
          <w:tcPr>
            <w:tcW w:w="795" w:type="dxa"/>
          </w:tcPr>
          <w:p w14:paraId="1DFD5913" w14:textId="68FF0902"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xiii</w:t>
            </w:r>
          </w:p>
        </w:tc>
        <w:tc>
          <w:tcPr>
            <w:tcW w:w="5721" w:type="dxa"/>
          </w:tcPr>
          <w:p w14:paraId="1B4EF4B6" w14:textId="7593C200"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Good communication and interpersonal skills to effectively deal with other members of staff.</w:t>
            </w:r>
          </w:p>
        </w:tc>
        <w:tc>
          <w:tcPr>
            <w:tcW w:w="1293" w:type="dxa"/>
          </w:tcPr>
          <w:p w14:paraId="3F0EB68B" w14:textId="4189369E" w:rsidR="0065165A" w:rsidRPr="0065165A" w:rsidRDefault="0065165A" w:rsidP="0065165A">
            <w:pPr>
              <w:jc w:val="center"/>
              <w:rPr>
                <w:rFonts w:asciiTheme="minorHAnsi" w:hAnsiTheme="minorHAnsi" w:cstheme="minorHAnsi"/>
                <w:szCs w:val="22"/>
              </w:rPr>
            </w:pPr>
            <w:r w:rsidRPr="0065165A">
              <w:rPr>
                <w:rFonts w:asciiTheme="minorHAnsi" w:hAnsiTheme="minorHAnsi" w:cstheme="minorHAnsi"/>
                <w:szCs w:val="22"/>
              </w:rPr>
              <w:t>Y</w:t>
            </w:r>
          </w:p>
        </w:tc>
        <w:tc>
          <w:tcPr>
            <w:tcW w:w="1542" w:type="dxa"/>
          </w:tcPr>
          <w:p w14:paraId="327DD6D4" w14:textId="77777777" w:rsidR="0065165A" w:rsidRPr="0065165A" w:rsidRDefault="0065165A" w:rsidP="0065165A">
            <w:pPr>
              <w:jc w:val="center"/>
              <w:rPr>
                <w:rFonts w:asciiTheme="minorHAnsi" w:hAnsiTheme="minorHAnsi" w:cstheme="minorHAnsi"/>
                <w:szCs w:val="22"/>
              </w:rPr>
            </w:pPr>
          </w:p>
        </w:tc>
      </w:tr>
      <w:tr w:rsidR="0065165A" w:rsidRPr="0065165A" w14:paraId="1A448235" w14:textId="77777777" w:rsidTr="0065165A">
        <w:tc>
          <w:tcPr>
            <w:tcW w:w="795" w:type="dxa"/>
          </w:tcPr>
          <w:p w14:paraId="5AE345AA" w14:textId="1B098172"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xiv</w:t>
            </w:r>
          </w:p>
        </w:tc>
        <w:tc>
          <w:tcPr>
            <w:tcW w:w="5721" w:type="dxa"/>
          </w:tcPr>
          <w:p w14:paraId="5BF48291" w14:textId="3D638345"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Ability to work individually, demonstrate initiative and as an effective team member</w:t>
            </w:r>
          </w:p>
        </w:tc>
        <w:tc>
          <w:tcPr>
            <w:tcW w:w="1293" w:type="dxa"/>
          </w:tcPr>
          <w:p w14:paraId="4E41DF86" w14:textId="2BE88A8D" w:rsidR="0065165A" w:rsidRPr="0065165A" w:rsidRDefault="0065165A" w:rsidP="0065165A">
            <w:pPr>
              <w:jc w:val="center"/>
              <w:rPr>
                <w:rFonts w:asciiTheme="minorHAnsi" w:hAnsiTheme="minorHAnsi" w:cstheme="minorHAnsi"/>
                <w:szCs w:val="22"/>
              </w:rPr>
            </w:pPr>
            <w:r w:rsidRPr="0065165A">
              <w:rPr>
                <w:rFonts w:asciiTheme="minorHAnsi" w:hAnsiTheme="minorHAnsi" w:cstheme="minorHAnsi"/>
                <w:szCs w:val="22"/>
              </w:rPr>
              <w:t>Y</w:t>
            </w:r>
          </w:p>
        </w:tc>
        <w:tc>
          <w:tcPr>
            <w:tcW w:w="1542" w:type="dxa"/>
          </w:tcPr>
          <w:p w14:paraId="5028F244" w14:textId="77777777" w:rsidR="0065165A" w:rsidRPr="0065165A" w:rsidRDefault="0065165A" w:rsidP="0065165A">
            <w:pPr>
              <w:jc w:val="center"/>
              <w:rPr>
                <w:rFonts w:asciiTheme="minorHAnsi" w:hAnsiTheme="minorHAnsi" w:cstheme="minorHAnsi"/>
                <w:szCs w:val="22"/>
              </w:rPr>
            </w:pPr>
          </w:p>
        </w:tc>
      </w:tr>
      <w:tr w:rsidR="0065165A" w:rsidRPr="0065165A" w14:paraId="6970DB0B" w14:textId="77777777" w:rsidTr="0065165A">
        <w:tc>
          <w:tcPr>
            <w:tcW w:w="795" w:type="dxa"/>
          </w:tcPr>
          <w:p w14:paraId="5143FD3A" w14:textId="6323D6CB"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xv</w:t>
            </w:r>
          </w:p>
        </w:tc>
        <w:tc>
          <w:tcPr>
            <w:tcW w:w="5721" w:type="dxa"/>
          </w:tcPr>
          <w:p w14:paraId="385668F8" w14:textId="23652FC9" w:rsidR="0065165A" w:rsidRPr="0065165A" w:rsidRDefault="0065165A" w:rsidP="0065165A">
            <w:pPr>
              <w:jc w:val="both"/>
              <w:rPr>
                <w:rFonts w:asciiTheme="minorHAnsi" w:hAnsiTheme="minorHAnsi" w:cstheme="minorHAnsi"/>
                <w:szCs w:val="22"/>
              </w:rPr>
            </w:pPr>
            <w:r w:rsidRPr="0065165A">
              <w:rPr>
                <w:rFonts w:asciiTheme="minorHAnsi" w:hAnsiTheme="minorHAnsi" w:cstheme="minorHAnsi"/>
                <w:szCs w:val="22"/>
              </w:rPr>
              <w:t xml:space="preserve">Ability to be proactive and undertake new challenges. </w:t>
            </w:r>
            <w:r w:rsidRPr="0065165A">
              <w:rPr>
                <w:rStyle w:val="Strong"/>
                <w:rFonts w:asciiTheme="minorHAnsi" w:hAnsiTheme="minorHAnsi" w:cstheme="minorHAnsi"/>
                <w:b w:val="0"/>
                <w:szCs w:val="22"/>
              </w:rPr>
              <w:t>Adjusting to unfamiliar situations, demands and changing roles.  Seeing change as an opportunity and being receptive to new ideas.</w:t>
            </w:r>
          </w:p>
        </w:tc>
        <w:tc>
          <w:tcPr>
            <w:tcW w:w="1293" w:type="dxa"/>
          </w:tcPr>
          <w:p w14:paraId="6605D632" w14:textId="1318205D" w:rsidR="0065165A" w:rsidRPr="0065165A" w:rsidRDefault="0065165A" w:rsidP="0065165A">
            <w:pPr>
              <w:jc w:val="center"/>
              <w:rPr>
                <w:rFonts w:asciiTheme="minorHAnsi" w:hAnsiTheme="minorHAnsi" w:cstheme="minorHAnsi"/>
                <w:szCs w:val="22"/>
              </w:rPr>
            </w:pPr>
            <w:r w:rsidRPr="0065165A">
              <w:rPr>
                <w:rFonts w:asciiTheme="minorHAnsi" w:hAnsiTheme="minorHAnsi" w:cstheme="minorHAnsi"/>
                <w:szCs w:val="22"/>
              </w:rPr>
              <w:t>Y</w:t>
            </w:r>
          </w:p>
        </w:tc>
        <w:tc>
          <w:tcPr>
            <w:tcW w:w="1542" w:type="dxa"/>
          </w:tcPr>
          <w:p w14:paraId="08F72FC8" w14:textId="77777777" w:rsidR="0065165A" w:rsidRPr="0065165A" w:rsidRDefault="0065165A" w:rsidP="0065165A">
            <w:pPr>
              <w:jc w:val="center"/>
              <w:rPr>
                <w:rFonts w:asciiTheme="minorHAnsi" w:hAnsiTheme="minorHAnsi" w:cstheme="minorHAnsi"/>
                <w:szCs w:val="22"/>
              </w:rPr>
            </w:pPr>
          </w:p>
        </w:tc>
      </w:tr>
      <w:tr w:rsidR="0065165A" w:rsidRPr="0065165A" w14:paraId="0E2E3D82" w14:textId="77777777" w:rsidTr="0065165A">
        <w:tc>
          <w:tcPr>
            <w:tcW w:w="795" w:type="dxa"/>
          </w:tcPr>
          <w:p w14:paraId="2990375F" w14:textId="5C20FF23" w:rsidR="0065165A" w:rsidRPr="0065165A" w:rsidRDefault="0065165A" w:rsidP="0065165A">
            <w:pPr>
              <w:jc w:val="both"/>
              <w:rPr>
                <w:rFonts w:asciiTheme="minorHAnsi" w:hAnsiTheme="minorHAnsi" w:cstheme="minorHAnsi"/>
                <w:szCs w:val="22"/>
              </w:rPr>
            </w:pPr>
          </w:p>
        </w:tc>
        <w:tc>
          <w:tcPr>
            <w:tcW w:w="5721" w:type="dxa"/>
          </w:tcPr>
          <w:p w14:paraId="1CA91374" w14:textId="524556FF" w:rsidR="0065165A" w:rsidRPr="0065165A" w:rsidRDefault="0065165A" w:rsidP="0065165A">
            <w:pPr>
              <w:jc w:val="both"/>
              <w:rPr>
                <w:rFonts w:asciiTheme="minorHAnsi" w:hAnsiTheme="minorHAnsi" w:cstheme="minorHAnsi"/>
                <w:szCs w:val="22"/>
              </w:rPr>
            </w:pPr>
          </w:p>
        </w:tc>
        <w:tc>
          <w:tcPr>
            <w:tcW w:w="1293" w:type="dxa"/>
          </w:tcPr>
          <w:p w14:paraId="1D5BF7C0" w14:textId="7BE704A9" w:rsidR="0065165A" w:rsidRPr="0065165A" w:rsidRDefault="0065165A" w:rsidP="0065165A">
            <w:pPr>
              <w:jc w:val="center"/>
              <w:rPr>
                <w:rFonts w:asciiTheme="minorHAnsi" w:hAnsiTheme="minorHAnsi" w:cstheme="minorHAnsi"/>
                <w:szCs w:val="22"/>
              </w:rPr>
            </w:pPr>
          </w:p>
        </w:tc>
        <w:tc>
          <w:tcPr>
            <w:tcW w:w="1542" w:type="dxa"/>
          </w:tcPr>
          <w:p w14:paraId="6C3C3379" w14:textId="77777777" w:rsidR="0065165A" w:rsidRPr="0065165A" w:rsidRDefault="0065165A" w:rsidP="0065165A">
            <w:pPr>
              <w:jc w:val="center"/>
              <w:rPr>
                <w:rFonts w:asciiTheme="minorHAnsi" w:hAnsiTheme="minorHAnsi" w:cstheme="minorHAnsi"/>
                <w:szCs w:val="22"/>
              </w:rPr>
            </w:pPr>
          </w:p>
        </w:tc>
      </w:tr>
    </w:tbl>
    <w:p w14:paraId="52F4AD6C" w14:textId="77777777" w:rsidR="001E078E" w:rsidRPr="00281C48" w:rsidRDefault="001E078E" w:rsidP="0035161A">
      <w:pPr>
        <w:jc w:val="both"/>
        <w:rPr>
          <w:rFonts w:ascii="Arial" w:hAnsi="Arial" w:cs="Arial"/>
          <w:sz w:val="20"/>
          <w:szCs w:val="20"/>
        </w:rPr>
      </w:pPr>
    </w:p>
    <w:sectPr w:rsidR="001E078E" w:rsidRPr="00281C48" w:rsidSect="0065165A">
      <w:headerReference w:type="default" r:id="rId8"/>
      <w:footerReference w:type="default" r:id="rId9"/>
      <w:pgSz w:w="11907" w:h="16840" w:code="9"/>
      <w:pgMar w:top="1152" w:right="1152" w:bottom="864" w:left="1440" w:header="2041"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32B91" w14:textId="77777777" w:rsidR="00444D7F" w:rsidRDefault="00444D7F" w:rsidP="00444D7F">
      <w:r>
        <w:separator/>
      </w:r>
    </w:p>
  </w:endnote>
  <w:endnote w:type="continuationSeparator" w:id="0">
    <w:p w14:paraId="43A706A6" w14:textId="77777777" w:rsidR="00444D7F" w:rsidRDefault="00444D7F"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7F87" w14:textId="77777777" w:rsidR="00444D7F" w:rsidRPr="00346EBC" w:rsidRDefault="00346EBC">
    <w:pPr>
      <w:pStyle w:val="Footer"/>
      <w:rPr>
        <w:i/>
      </w:rPr>
    </w:pPr>
    <w:r w:rsidRPr="00346EBC">
      <w:rPr>
        <w:i/>
      </w:rPr>
      <w:t>Enter date of job description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573D" w14:textId="77777777" w:rsidR="00444D7F" w:rsidRDefault="00444D7F" w:rsidP="00444D7F">
      <w:r>
        <w:separator/>
      </w:r>
    </w:p>
  </w:footnote>
  <w:footnote w:type="continuationSeparator" w:id="0">
    <w:p w14:paraId="34505E76" w14:textId="77777777" w:rsidR="00444D7F" w:rsidRDefault="00444D7F"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4190" w14:textId="77777777" w:rsidR="00016C34" w:rsidRDefault="00016C34">
    <w:pPr>
      <w:pStyle w:val="Header"/>
    </w:pPr>
    <w:r>
      <w:rPr>
        <w:noProof/>
      </w:rPr>
      <w:drawing>
        <wp:anchor distT="0" distB="0" distL="114300" distR="114300" simplePos="0" relativeHeight="251659264" behindDoc="0" locked="0" layoutInCell="1" allowOverlap="1" wp14:anchorId="0D3FA0D3" wp14:editId="5D09658A">
          <wp:simplePos x="0" y="0"/>
          <wp:positionH relativeFrom="margin">
            <wp:posOffset>1114425</wp:posOffset>
          </wp:positionH>
          <wp:positionV relativeFrom="page">
            <wp:align>top</wp:align>
          </wp:positionV>
          <wp:extent cx="5486400" cy="145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B3CA.tmp"/>
                  <pic:cNvPicPr/>
                </pic:nvPicPr>
                <pic:blipFill rotWithShape="1">
                  <a:blip r:embed="rId1">
                    <a:extLst>
                      <a:ext uri="{28A0092B-C50C-407E-A947-70E740481C1C}">
                        <a14:useLocalDpi xmlns:a14="http://schemas.microsoft.com/office/drawing/2010/main" val="0"/>
                      </a:ext>
                    </a:extLst>
                  </a:blip>
                  <a:srcRect r="10090"/>
                  <a:stretch/>
                </pic:blipFill>
                <pic:spPr bwMode="auto">
                  <a:xfrm>
                    <a:off x="0" y="0"/>
                    <a:ext cx="54864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1513"/>
    <w:multiLevelType w:val="multilevel"/>
    <w:tmpl w:val="65C4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1B6A"/>
    <w:rsid w:val="00016C34"/>
    <w:rsid w:val="00021BA3"/>
    <w:rsid w:val="000347DB"/>
    <w:rsid w:val="00045781"/>
    <w:rsid w:val="0006572B"/>
    <w:rsid w:val="00083DF3"/>
    <w:rsid w:val="0009017E"/>
    <w:rsid w:val="00091832"/>
    <w:rsid w:val="000B1167"/>
    <w:rsid w:val="000C6358"/>
    <w:rsid w:val="000C7C3D"/>
    <w:rsid w:val="000D1D77"/>
    <w:rsid w:val="000E1E71"/>
    <w:rsid w:val="000E59BE"/>
    <w:rsid w:val="0010024E"/>
    <w:rsid w:val="00110C76"/>
    <w:rsid w:val="00115DED"/>
    <w:rsid w:val="001232BB"/>
    <w:rsid w:val="00155BB4"/>
    <w:rsid w:val="001B3AEA"/>
    <w:rsid w:val="001E078E"/>
    <w:rsid w:val="001F434F"/>
    <w:rsid w:val="001F4997"/>
    <w:rsid w:val="001F7C42"/>
    <w:rsid w:val="001F7FF6"/>
    <w:rsid w:val="00251734"/>
    <w:rsid w:val="0027213D"/>
    <w:rsid w:val="00281C48"/>
    <w:rsid w:val="00284923"/>
    <w:rsid w:val="002927E8"/>
    <w:rsid w:val="00293552"/>
    <w:rsid w:val="002B3F35"/>
    <w:rsid w:val="002E3379"/>
    <w:rsid w:val="003066F0"/>
    <w:rsid w:val="0030695B"/>
    <w:rsid w:val="00312B14"/>
    <w:rsid w:val="003151F2"/>
    <w:rsid w:val="003272A6"/>
    <w:rsid w:val="003327F0"/>
    <w:rsid w:val="00334843"/>
    <w:rsid w:val="00346EBC"/>
    <w:rsid w:val="0035161A"/>
    <w:rsid w:val="003517ED"/>
    <w:rsid w:val="003649AF"/>
    <w:rsid w:val="0039311C"/>
    <w:rsid w:val="00393B18"/>
    <w:rsid w:val="003B3452"/>
    <w:rsid w:val="003B4B29"/>
    <w:rsid w:val="003B4EE9"/>
    <w:rsid w:val="003C0836"/>
    <w:rsid w:val="003D6A74"/>
    <w:rsid w:val="003E2509"/>
    <w:rsid w:val="003F7E23"/>
    <w:rsid w:val="00404169"/>
    <w:rsid w:val="00412813"/>
    <w:rsid w:val="0041616D"/>
    <w:rsid w:val="004370B8"/>
    <w:rsid w:val="00444D7F"/>
    <w:rsid w:val="00444E0F"/>
    <w:rsid w:val="00451C51"/>
    <w:rsid w:val="0045626D"/>
    <w:rsid w:val="00484260"/>
    <w:rsid w:val="004A7CA4"/>
    <w:rsid w:val="004E6691"/>
    <w:rsid w:val="004F672A"/>
    <w:rsid w:val="00505872"/>
    <w:rsid w:val="00535EC1"/>
    <w:rsid w:val="00540AAB"/>
    <w:rsid w:val="00545673"/>
    <w:rsid w:val="005645EE"/>
    <w:rsid w:val="0057474E"/>
    <w:rsid w:val="00593D3E"/>
    <w:rsid w:val="005A67B6"/>
    <w:rsid w:val="005B346F"/>
    <w:rsid w:val="005B5DB7"/>
    <w:rsid w:val="005B6A58"/>
    <w:rsid w:val="005C1C9F"/>
    <w:rsid w:val="005F49FD"/>
    <w:rsid w:val="0060362F"/>
    <w:rsid w:val="00613178"/>
    <w:rsid w:val="00634DA6"/>
    <w:rsid w:val="00636FE7"/>
    <w:rsid w:val="0065165A"/>
    <w:rsid w:val="0068240A"/>
    <w:rsid w:val="006C0FA7"/>
    <w:rsid w:val="006C125F"/>
    <w:rsid w:val="006C755E"/>
    <w:rsid w:val="006E5BF5"/>
    <w:rsid w:val="007001FB"/>
    <w:rsid w:val="00710B20"/>
    <w:rsid w:val="00714E88"/>
    <w:rsid w:val="00715DFF"/>
    <w:rsid w:val="00725D5C"/>
    <w:rsid w:val="0072618D"/>
    <w:rsid w:val="0072665C"/>
    <w:rsid w:val="007303BC"/>
    <w:rsid w:val="007610C3"/>
    <w:rsid w:val="007835EF"/>
    <w:rsid w:val="00783AC0"/>
    <w:rsid w:val="00795811"/>
    <w:rsid w:val="00797A16"/>
    <w:rsid w:val="007A56B1"/>
    <w:rsid w:val="007D1C29"/>
    <w:rsid w:val="007D2D96"/>
    <w:rsid w:val="007F1742"/>
    <w:rsid w:val="00805301"/>
    <w:rsid w:val="008115E3"/>
    <w:rsid w:val="00833699"/>
    <w:rsid w:val="0085627C"/>
    <w:rsid w:val="00861EB8"/>
    <w:rsid w:val="00872561"/>
    <w:rsid w:val="008D32F4"/>
    <w:rsid w:val="008D4FA6"/>
    <w:rsid w:val="008F35F0"/>
    <w:rsid w:val="00900842"/>
    <w:rsid w:val="009019CD"/>
    <w:rsid w:val="00917C14"/>
    <w:rsid w:val="00932D0C"/>
    <w:rsid w:val="009355C4"/>
    <w:rsid w:val="00955E9B"/>
    <w:rsid w:val="009A040F"/>
    <w:rsid w:val="009A6C60"/>
    <w:rsid w:val="009B00E2"/>
    <w:rsid w:val="009C6311"/>
    <w:rsid w:val="009D030C"/>
    <w:rsid w:val="009E39BF"/>
    <w:rsid w:val="009E71BB"/>
    <w:rsid w:val="009F04FB"/>
    <w:rsid w:val="009F2F51"/>
    <w:rsid w:val="00A53517"/>
    <w:rsid w:val="00A73755"/>
    <w:rsid w:val="00A84CC4"/>
    <w:rsid w:val="00AB14C8"/>
    <w:rsid w:val="00AB17B6"/>
    <w:rsid w:val="00AC5957"/>
    <w:rsid w:val="00AC7AD7"/>
    <w:rsid w:val="00B054C5"/>
    <w:rsid w:val="00B50D9B"/>
    <w:rsid w:val="00B53BCE"/>
    <w:rsid w:val="00B621AA"/>
    <w:rsid w:val="00B84C41"/>
    <w:rsid w:val="00BC050A"/>
    <w:rsid w:val="00BD7AB6"/>
    <w:rsid w:val="00BE09AC"/>
    <w:rsid w:val="00C23272"/>
    <w:rsid w:val="00C2360E"/>
    <w:rsid w:val="00C54127"/>
    <w:rsid w:val="00C82697"/>
    <w:rsid w:val="00C94442"/>
    <w:rsid w:val="00CA6D86"/>
    <w:rsid w:val="00CA7D96"/>
    <w:rsid w:val="00CB2B7A"/>
    <w:rsid w:val="00CF6E20"/>
    <w:rsid w:val="00D15DE9"/>
    <w:rsid w:val="00D24B22"/>
    <w:rsid w:val="00D57658"/>
    <w:rsid w:val="00D64347"/>
    <w:rsid w:val="00D6452F"/>
    <w:rsid w:val="00D65491"/>
    <w:rsid w:val="00D74075"/>
    <w:rsid w:val="00D74755"/>
    <w:rsid w:val="00D77BF1"/>
    <w:rsid w:val="00D77D79"/>
    <w:rsid w:val="00D94843"/>
    <w:rsid w:val="00DA289F"/>
    <w:rsid w:val="00DC59B7"/>
    <w:rsid w:val="00DE3208"/>
    <w:rsid w:val="00DE52EC"/>
    <w:rsid w:val="00DF780B"/>
    <w:rsid w:val="00E068B9"/>
    <w:rsid w:val="00E11D8D"/>
    <w:rsid w:val="00E14E11"/>
    <w:rsid w:val="00E23D0B"/>
    <w:rsid w:val="00E2748E"/>
    <w:rsid w:val="00E306EF"/>
    <w:rsid w:val="00E61794"/>
    <w:rsid w:val="00E72A47"/>
    <w:rsid w:val="00E7318D"/>
    <w:rsid w:val="00E8494F"/>
    <w:rsid w:val="00EA4A32"/>
    <w:rsid w:val="00EC38DE"/>
    <w:rsid w:val="00F046EA"/>
    <w:rsid w:val="00F24954"/>
    <w:rsid w:val="00F26EE7"/>
    <w:rsid w:val="00F85982"/>
    <w:rsid w:val="00F87ECF"/>
    <w:rsid w:val="00F95FA9"/>
    <w:rsid w:val="00FB436C"/>
    <w:rsid w:val="00FB6C74"/>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B0827"/>
  <w15:docId w15:val="{F31D49CD-D5FA-4F8F-815E-30A49DE9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393B18"/>
    <w:rPr>
      <w:rFonts w:ascii="Times New Roman" w:hAnsi="Times New Roman"/>
      <w:sz w:val="24"/>
      <w:szCs w:val="20"/>
    </w:rPr>
  </w:style>
  <w:style w:type="character" w:styleId="Strong">
    <w:name w:val="Strong"/>
    <w:basedOn w:val="DefaultParagraphFont"/>
    <w:qFormat/>
    <w:rsid w:val="00651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399F-1901-4C56-BB73-400698BE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725</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Lisa Hill</cp:lastModifiedBy>
  <cp:revision>8</cp:revision>
  <cp:lastPrinted>2013-01-23T10:53:00Z</cp:lastPrinted>
  <dcterms:created xsi:type="dcterms:W3CDTF">2018-03-05T09:18:00Z</dcterms:created>
  <dcterms:modified xsi:type="dcterms:W3CDTF">2018-03-15T15:01:00Z</dcterms:modified>
</cp:coreProperties>
</file>